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tabs>
          <w:tab w:val="left" w:leader="underscore" w:pos="4700"/>
          <w:tab w:val="left" w:leader="underscore" w:pos="7250"/>
          <w:tab w:val="right" w:leader="underscore" w:pos="9504"/>
        </w:tabs>
        <w:spacing w:before="0" w:after="90" w:line="269" w:lineRule="auto"/>
      </w:pPr>
      <w:r>
        <w:rPr>
          <w:rFonts w:ascii="Avenir Next" w:hAnsi="Avenir Next" w:cs="Avenir Next" w:eastAsia="Avenir Next"/>
          <w:color w:val="1A1A1A"/>
          <w:sz w:val="20"/>
          <w:szCs w:val="20"/>
        </w:rPr>
        <w:t xml:space="preserve">Name</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   Date</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   Period</w:t>
      </w:r>
      <w:r>
        <w:rPr>
          <w:rFonts w:ascii="Avenir Next" w:hAnsi="Avenir Next" w:cs="Avenir Next" w:eastAsia="Avenir Next"/>
          <w:color w:val="1A1A1A"/>
          <w:sz w:val="20"/>
          <w:szCs w:val="20"/>
        </w:rPr>
        <w:tab/>
      </w:r>
    </w:p>
    <w:p>
      <w:pPr>
        <w:keepNext/>
        <w:spacing w:before="0" w:after="12" w:line="264" w:lineRule="auto"/>
      </w:pPr>
      <w:r>
        <w:rPr>
          <w:rFonts w:ascii="Avenir Next" w:hAnsi="Avenir Next" w:cs="Avenir Next" w:eastAsia="Avenir Next"/>
          <w:b/>
          <w:caps/>
          <w:color w:val="003A70"/>
          <w:spacing w:val="12"/>
          <w:sz w:val="19"/>
          <w:szCs w:val="19"/>
        </w:rPr>
        <w:t xml:space="preserve">Lesson 2-3  ·  Session 1  ·  Practice  ·  Form B</w:t>
      </w:r>
    </w:p>
    <w:p>
      <w:pPr>
        <w:keepNext/>
        <w:spacing w:before="0" w:after="10" w:line="240" w:lineRule="auto"/>
      </w:pPr>
      <w:r>
        <w:rPr>
          <w:rFonts w:ascii="Avenir Next" w:hAnsi="Avenir Next" w:cs="Avenir Next" w:eastAsia="Avenir Next"/>
          <w:b/>
          <w:color w:val="1A1A1A"/>
          <w:sz w:val="36"/>
          <w:szCs w:val="36"/>
        </w:rPr>
        <w:t xml:space="preserve">Finding the Median</w:t>
      </w:r>
    </w:p>
    <w:p>
      <w:pPr>
        <w:pBdr>
          <w:bottom w:val="single" w:sz="4" w:space="5" w:color="C9CDD2"/>
        </w:pBdr>
        <w:spacing w:before="0" w:after="40" w:line="264" w:lineRule="auto"/>
      </w:pPr>
      <w:r>
        <w:rPr>
          <w:rFonts w:ascii="Avenir Next" w:hAnsi="Avenir Next" w:cs="Avenir Next" w:eastAsia="Avenir Next"/>
          <w:color w:val="5A5F66"/>
          <w:sz w:val="17"/>
          <w:szCs w:val="17"/>
        </w:rPr>
        <w:t xml:space="preserve">Learning target — I can find the median of a data set by ordering the values and taking the middle one.</w:t>
      </w:r>
      <w:r>
        <w:rPr>
          <w:rFonts w:ascii="Avenir Next" w:hAnsi="Avenir Next" w:cs="Avenir Next" w:eastAsia="Avenir Next"/>
          <w:color w:val="5A5F66"/>
          <w:sz w:val="15"/>
          <w:szCs w:val="15"/>
        </w:rPr>
        <w:t xml:space="preserve">   ·   6.SP.B.5c</w:t>
      </w:r>
    </w:p>
    <w:p>
      <w:pPr>
        <w:spacing w:before="0" w:after="0" w:line="60" w:lineRule="auto"/>
      </w:pPr>
    </w:p>
    <w:tbl>
      <w:tblPr>
        <w:tblW w:w="9504" w:type="dxa"/>
        <w:jc w:val="left"/>
        <w:tblBorders>
          <w:top w:val="single" w:sz="8" w:space="0" w:color="000000"/>
          <w:left w:val="single" w:sz="8" w:space="0" w:color="000000"/>
          <w:bottom w:val="single" w:sz="8" w:space="0" w:color="000000"/>
          <w:right w:val="single" w:sz="8" w:space="0" w:color="000000"/>
          <w:insideH w:val="nil"/>
          <w:insideV w:val="nil"/>
        </w:tblBorders>
        <w:tblLayout w:type="fixed"/>
        <w:tblCellMar>
          <w:top w:w="70" w:type="dxa"/>
          <w:left w:w="150" w:type="dxa"/>
          <w:bottom w:w="70" w:type="dxa"/>
          <w:right w:w="150" w:type="dxa"/>
        </w:tblCellMar>
        <w:tblLook w:val="0000" w:firstRow="0" w:lastRow="0" w:firstColumn="0" w:lastColumn="0" w:noHBand="1" w:noVBand="1"/>
      </w:tblPr>
      <w:tblGrid>
        <w:gridCol w:w="4920"/>
        <w:gridCol w:w="4584"/>
      </w:tblGrid>
      <w:tr>
        <w:trPr>
          <w:cantSplit/>
        </w:trPr>
        <w:tc>
          <w:tcPr>
            <w:tcW w:w="4920" w:type="dxa"/>
            <w:vAlign w:val="top"/>
          </w:tcPr>
          <w:p>
            <w:pPr>
              <w:spacing w:before="0" w:after="40" w:line="264" w:lineRule="auto"/>
            </w:pPr>
            <w:r>
              <w:rPr>
                <w:rFonts w:ascii="Avenir Next" w:hAnsi="Avenir Next" w:cs="Avenir Next" w:eastAsia="Avenir Next"/>
                <w:b/>
                <w:color w:val="003A70"/>
                <w:spacing w:val="12"/>
                <w:sz w:val="16"/>
                <w:szCs w:val="16"/>
              </w:rPr>
              <w:t xml:space="preserve">REMEMBER</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The </w:t>
            </w:r>
            <w:r>
              <w:rPr>
                <w:rFonts w:ascii="Avenir Next" w:hAnsi="Avenir Next" w:cs="Avenir Next" w:eastAsia="Avenir Next"/>
                <w:b/>
                <w:color w:val="1A1A1A"/>
                <w:sz w:val="18"/>
                <w:szCs w:val="18"/>
              </w:rPr>
              <w:t xml:space="preserve">median</w:t>
            </w:r>
            <w:r>
              <w:rPr>
                <w:rFonts w:ascii="Avenir Next" w:hAnsi="Avenir Next" w:cs="Avenir Next" w:eastAsia="Avenir Next"/>
                <w:color w:val="1A1A1A"/>
                <w:sz w:val="18"/>
                <w:szCs w:val="18"/>
              </w:rPr>
              <w:t xml:space="preserve"> is the middle value of a data set </w:t>
            </w:r>
            <w:r>
              <w:rPr>
                <w:rFonts w:ascii="Avenir Next" w:hAnsi="Avenir Next" w:cs="Avenir Next" w:eastAsia="Avenir Next"/>
                <w:b/>
                <w:color w:val="1A1A1A"/>
                <w:sz w:val="18"/>
                <w:szCs w:val="18"/>
              </w:rPr>
              <w:t xml:space="preserve">in order</w:t>
            </w:r>
            <w:r>
              <w:rPr>
                <w:rFonts w:ascii="Avenir Next" w:hAnsi="Avenir Next" w:cs="Avenir Next" w:eastAsia="Avenir Next"/>
                <w:color w:val="1A1A1A"/>
                <w:sz w:val="18"/>
                <w:szCs w:val="18"/>
              </w:rPr>
              <w:t xml:space="preserve">.</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Order the values. Cross off one value from each end until </w:t>
            </w:r>
            <w:r>
              <w:rPr>
                <w:rFonts w:ascii="Avenir Next" w:hAnsi="Avenir Next" w:cs="Avenir Next" w:eastAsia="Avenir Next"/>
                <w:b/>
                <w:color w:val="1A1A1A"/>
                <w:sz w:val="18"/>
                <w:szCs w:val="18"/>
              </w:rPr>
              <w:t xml:space="preserve">one</w:t>
            </w:r>
            <w:r>
              <w:rPr>
                <w:rFonts w:ascii="Avenir Next" w:hAnsi="Avenir Next" w:cs="Avenir Next" w:eastAsia="Avenir Next"/>
                <w:color w:val="1A1A1A"/>
                <w:sz w:val="18"/>
                <w:szCs w:val="18"/>
              </w:rPr>
              <w:t xml:space="preserve"> value is left.</w:t>
            </w:r>
          </w:p>
          <w:p>
            <w:pPr>
              <w:tabs>
                <w:tab w:val="left" w:pos="284"/>
              </w:tabs>
              <w:spacing w:before="0" w:after="16" w:line="250" w:lineRule="auto"/>
              <w:ind w:left="284" w:hanging="284"/>
            </w:pPr>
            <w:r>
              <w:rPr>
                <w:rFonts w:ascii="Avenir Next" w:hAnsi="Avenir Next" w:cs="Avenir Next" w:eastAsia="Avenir Next"/>
                <w:b/>
                <w:color w:val="003A70"/>
                <w:sz w:val="18"/>
                <w:szCs w:val="18"/>
              </w:rPr>
              <w:t xml:space="preserve">•</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Changing the greatest (or least) value does </w:t>
            </w:r>
            <w:r>
              <w:rPr>
                <w:rFonts w:ascii="Avenir Next" w:hAnsi="Avenir Next" w:cs="Avenir Next" w:eastAsia="Avenir Next"/>
                <w:b/>
                <w:color w:val="1A1A1A"/>
                <w:sz w:val="18"/>
                <w:szCs w:val="18"/>
              </w:rPr>
              <w:t xml:space="preserve">not</w:t>
            </w:r>
            <w:r>
              <w:rPr>
                <w:rFonts w:ascii="Avenir Next" w:hAnsi="Avenir Next" w:cs="Avenir Next" w:eastAsia="Avenir Next"/>
                <w:color w:val="1A1A1A"/>
                <w:sz w:val="18"/>
                <w:szCs w:val="18"/>
              </w:rPr>
              <w:t xml:space="preserve"> move the median.</w:t>
            </w:r>
          </w:p>
        </w:tc>
        <w:tc>
          <w:tcPr>
            <w:tcW w:w="4584" w:type="dxa"/>
            <w:shd w:val="clear" w:color="auto" w:fill="F2F4F6"/>
            <w:vAlign w:val="top"/>
          </w:tcPr>
          <w:p>
            <w:pPr>
              <w:spacing w:before="0" w:after="40" w:line="264" w:lineRule="auto"/>
            </w:pPr>
            <w:r>
              <w:rPr>
                <w:rFonts w:ascii="Avenir Next" w:hAnsi="Avenir Next" w:cs="Avenir Next" w:eastAsia="Avenir Next"/>
                <w:b/>
                <w:color w:val="003A70"/>
                <w:spacing w:val="12"/>
                <w:sz w:val="16"/>
                <w:szCs w:val="16"/>
              </w:rPr>
              <w:t xml:space="preserve">WORKED EXAMPLE</w:t>
            </w:r>
          </w:p>
          <w:p>
            <w:pPr>
              <w:spacing w:before="0" w:after="40" w:line="252" w:lineRule="auto"/>
            </w:pPr>
            <w:r>
              <w:rPr>
                <w:rFonts w:ascii="Avenir Next" w:hAnsi="Avenir Next" w:cs="Avenir Next" w:eastAsia="Avenir Next"/>
                <w:color w:val="1A1A1A"/>
                <w:sz w:val="17"/>
                <w:szCs w:val="17"/>
              </w:rPr>
              <w:t xml:space="preserve">Find the median of 7, 2, 9, 4, 6.</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1</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Order: 2, 4, 6, 7, 9.</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2</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Cross off 2 and 9, then 4 and 7.</w:t>
            </w:r>
          </w:p>
          <w:p>
            <w:pPr>
              <w:tabs>
                <w:tab w:val="left" w:pos="700"/>
              </w:tabs>
              <w:spacing w:before="0" w:after="20" w:line="252" w:lineRule="auto"/>
              <w:ind w:left="700" w:hanging="700"/>
            </w:pPr>
            <w:r>
              <w:rPr>
                <w:rFonts w:ascii="Avenir Next" w:hAnsi="Avenir Next" w:cs="Avenir Next" w:eastAsia="Avenir Next"/>
                <w:b/>
                <w:color w:val="003A70"/>
                <w:sz w:val="17"/>
                <w:szCs w:val="17"/>
              </w:rPr>
              <w:t xml:space="preserve">Step 3</w:t>
            </w:r>
            <w:r>
              <w:rPr>
                <w:rFonts w:ascii="Avenir Next" w:hAnsi="Avenir Next" w:cs="Avenir Next" w:eastAsia="Avenir Next"/>
                <w:color w:val="1A1A1A"/>
                <w:sz w:val="17"/>
                <w:szCs w:val="17"/>
              </w:rPr>
              <w:tab/>
            </w:r>
            <w:r>
              <w:rPr>
                <w:rFonts w:ascii="Avenir Next" w:hAnsi="Avenir Next" w:cs="Avenir Next" w:eastAsia="Avenir Next"/>
                <w:color w:val="1A1A1A"/>
                <w:sz w:val="17"/>
                <w:szCs w:val="17"/>
              </w:rPr>
              <w:t xml:space="preserve">One value is left: 6.</w:t>
            </w:r>
          </w:p>
          <w:p>
            <w:pPr>
              <w:tabs>
                <w:tab w:val="left" w:pos="700"/>
              </w:tabs>
              <w:spacing w:before="20" w:after="0" w:line="252" w:lineRule="auto"/>
              <w:ind w:left="700" w:hanging="700"/>
            </w:pPr>
            <w:r>
              <w:rPr>
                <w:rFonts w:ascii="Avenir Next" w:hAnsi="Avenir Next" w:cs="Avenir Next" w:eastAsia="Avenir Next"/>
                <w:b/>
                <w:color w:val="1A1A1A"/>
                <w:sz w:val="17"/>
                <w:szCs w:val="17"/>
              </w:rPr>
              <w:t xml:space="preserve">Answer</w:t>
            </w:r>
            <w:r>
              <w:rPr>
                <w:rFonts w:ascii="Avenir Next" w:hAnsi="Avenir Next" w:cs="Avenir Next" w:eastAsia="Avenir Next"/>
                <w:color w:val="1A1A1A"/>
                <w:sz w:val="17"/>
                <w:szCs w:val="17"/>
              </w:rPr>
              <w:tab/>
            </w:r>
            <w:r>
              <w:rPr>
                <w:rFonts w:ascii="Avenir Next" w:hAnsi="Avenir Next" w:cs="Avenir Next" w:eastAsia="Avenir Next"/>
                <w:b/>
                <w:color w:val="1A1A1A"/>
                <w:sz w:val="17"/>
                <w:szCs w:val="17"/>
              </w:rPr>
              <w:t xml:space="preserve">Median = 6</w:t>
            </w:r>
          </w:p>
        </w:tc>
      </w:tr>
    </w:tbl>
    <w:p>
      <w:pPr>
        <w:spacing w:before="60" w:after="0" w:line="252" w:lineRule="auto"/>
      </w:pPr>
      <w:r>
        <w:rPr>
          <w:rFonts w:ascii="Avenir Next" w:hAnsi="Avenir Next" w:cs="Avenir Next" w:eastAsia="Avenir Next"/>
          <w:b/>
          <w:color w:val="003A70"/>
          <w:spacing w:val="12"/>
          <w:sz w:val="15"/>
          <w:szCs w:val="15"/>
        </w:rPr>
        <w:t xml:space="preserve">WORDS  </w:t>
      </w:r>
      <w:r>
        <w:rPr>
          <w:rFonts w:ascii="Avenir Next" w:hAnsi="Avenir Next" w:cs="Avenir Next" w:eastAsia="Avenir Next"/>
          <w:b/>
          <w:color w:val="1A1A1A"/>
          <w:sz w:val="17"/>
          <w:szCs w:val="17"/>
        </w:rPr>
        <w:t xml:space="preserve">median</w:t>
      </w:r>
      <w:r>
        <w:rPr>
          <w:rFonts w:ascii="Avenir Next" w:hAnsi="Avenir Next" w:cs="Avenir Next" w:eastAsia="Avenir Next"/>
          <w:i/>
          <w:color w:val="5A5F66"/>
          <w:sz w:val="17"/>
          <w:szCs w:val="17"/>
        </w:rPr>
        <w:t xml:space="preserve"> (mediana)</w:t>
      </w:r>
      <w:r>
        <w:rPr>
          <w:rFonts w:ascii="Avenir Next" w:hAnsi="Avenir Next" w:cs="Avenir Next" w:eastAsia="Avenir Next"/>
          <w:color w:val="5A5F66"/>
          <w:sz w:val="17"/>
          <w:szCs w:val="17"/>
        </w:rPr>
        <w:t xml:space="preserve">   ·   </w:t>
      </w:r>
      <w:r>
        <w:rPr>
          <w:rFonts w:ascii="Avenir Next" w:hAnsi="Avenir Next" w:cs="Avenir Next" w:eastAsia="Avenir Next"/>
          <w:b/>
          <w:color w:val="1A1A1A"/>
          <w:sz w:val="17"/>
          <w:szCs w:val="17"/>
        </w:rPr>
        <w:t xml:space="preserve">data set</w:t>
      </w:r>
      <w:r>
        <w:rPr>
          <w:rFonts w:ascii="Avenir Next" w:hAnsi="Avenir Next" w:cs="Avenir Next" w:eastAsia="Avenir Next"/>
          <w:i/>
          <w:color w:val="5A5F66"/>
          <w:sz w:val="17"/>
          <w:szCs w:val="17"/>
        </w:rPr>
        <w:t xml:space="preserve"> (conjunto de datos)</w:t>
      </w:r>
      <w:r>
        <w:rPr>
          <w:rFonts w:ascii="Avenir Next" w:hAnsi="Avenir Next" w:cs="Avenir Next" w:eastAsia="Avenir Next"/>
          <w:color w:val="5A5F66"/>
          <w:sz w:val="17"/>
          <w:szCs w:val="17"/>
        </w:rPr>
        <w:t xml:space="preserve">   ·   </w:t>
      </w:r>
      <w:r>
        <w:rPr>
          <w:rFonts w:ascii="Avenir Next" w:hAnsi="Avenir Next" w:cs="Avenir Next" w:eastAsia="Avenir Next"/>
          <w:b/>
          <w:color w:val="1A1A1A"/>
          <w:sz w:val="17"/>
          <w:szCs w:val="17"/>
        </w:rPr>
        <w:t xml:space="preserve">order</w:t>
      </w:r>
      <w:r>
        <w:rPr>
          <w:rFonts w:ascii="Avenir Next" w:hAnsi="Avenir Next" w:cs="Avenir Next" w:eastAsia="Avenir Next"/>
          <w:i/>
          <w:color w:val="5A5F66"/>
          <w:sz w:val="17"/>
          <w:szCs w:val="17"/>
        </w:rPr>
        <w:t xml:space="preserve"> (ordenar)</w:t>
      </w: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PRACTICE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show your work · label units</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Season Goals.</w:t>
            </w:r>
            <w:r>
              <w:rPr>
                <w:rFonts w:ascii="Avenir Next" w:hAnsi="Avenir Next" w:cs="Avenir Next" w:eastAsia="Avenir Next"/>
                <w:color w:val="1A1A1A"/>
                <w:sz w:val="20"/>
                <w:szCs w:val="20"/>
              </w:rPr>
              <w:t xml:space="preserve">  Nine teams scored this many goals: 16, 8, 23, 12, 27, 18, 10, 21, 15. Write the values in order. Then find the median.</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Nine values: the median is the 5th in order.</w:t>
            </w:r>
          </w:p>
          <w:tbl>
            <w:tblPr>
              <w:tblInd w:w="432" w:type="dxa"/>
              <w:tblW w:w="9067"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100" w:type="dxa"/>
                <w:bottom w:w="50" w:type="dxa"/>
                <w:right w:w="100" w:type="dxa"/>
              </w:tblCellMar>
              <w:tblLook w:val="0000" w:firstRow="0" w:lastRow="0" w:firstColumn="0" w:lastColumn="0" w:noHBand="1" w:noVBand="1"/>
            </w:tblPr>
            <w:tblGrid>
              <w:gridCol w:w="1300"/>
              <w:gridCol w:w="863"/>
              <w:gridCol w:w="863"/>
              <w:gridCol w:w="863"/>
              <w:gridCol w:w="863"/>
              <w:gridCol w:w="863"/>
              <w:gridCol w:w="863"/>
              <w:gridCol w:w="863"/>
              <w:gridCol w:w="863"/>
              <w:gridCol w:w="863"/>
            </w:tblGrid>
            <w:tr>
              <w:trPr>
                <w:cantSplit/>
                <w:trHeight w:val="400" w:hRule="atLeast"/>
              </w:trPr>
              <w:tc>
                <w:tcPr>
                  <w:tcW w:w="1300" w:type="dxa"/>
                  <w:shd w:val="clear" w:color="auto" w:fill="F2F4F6"/>
                  <w:vAlign w:val="center"/>
                </w:tcPr>
                <w:p>
                  <w:pPr>
                    <w:spacing w:before="0" w:after="0" w:line="240" w:lineRule="auto"/>
                    <w:jc w:val="left"/>
                  </w:pPr>
                  <w:r>
                    <w:rPr>
                      <w:rFonts w:ascii="Avenir Next" w:hAnsi="Avenir Next" w:cs="Avenir Next" w:eastAsia="Avenir Next"/>
                      <w:b/>
                      <w:color w:val="1A1A1A"/>
                      <w:sz w:val="19"/>
                      <w:szCs w:val="19"/>
                    </w:rPr>
                    <w:t xml:space="preserve">Order</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1</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2</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3</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4</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5</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6</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7</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8</w:t>
                  </w:r>
                </w:p>
              </w:tc>
              <w:tc>
                <w:tcPr>
                  <w:tcW w:w="863" w:type="dxa"/>
                  <w:shd w:val="clear" w:color="auto" w:fill="F2F4F6"/>
                  <w:vAlign w:val="center"/>
                </w:tcPr>
                <w:p>
                  <w:pPr>
                    <w:spacing w:before="0" w:after="0" w:line="240" w:lineRule="auto"/>
                    <w:jc w:val="center"/>
                  </w:pPr>
                  <w:r>
                    <w:rPr>
                      <w:rFonts w:ascii="Avenir Next" w:hAnsi="Avenir Next" w:cs="Avenir Next" w:eastAsia="Avenir Next"/>
                      <w:b/>
                      <w:color w:val="1A1A1A"/>
                      <w:sz w:val="19"/>
                      <w:szCs w:val="19"/>
                    </w:rPr>
                    <w:t xml:space="preserve">9</w:t>
                  </w:r>
                </w:p>
              </w:tc>
            </w:tr>
            <w:tr>
              <w:trPr>
                <w:cantSplit/>
                <w:trHeight w:val="400" w:hRule="atLeast"/>
              </w:trPr>
              <w:tc>
                <w:tcPr>
                  <w:tcW w:w="1300" w:type="dxa"/>
                  <w:shd w:val="clear" w:color="auto" w:fill="F2F4F6"/>
                  <w:vAlign w:val="center"/>
                </w:tcPr>
                <w:p>
                  <w:pPr>
                    <w:spacing w:before="0" w:after="0" w:line="240" w:lineRule="auto"/>
                    <w:jc w:val="left"/>
                  </w:pPr>
                  <w:r>
                    <w:rPr>
                      <w:rFonts w:ascii="Avenir Next" w:hAnsi="Avenir Next" w:cs="Avenir Next" w:eastAsia="Avenir Next"/>
                      <w:b/>
                      <w:color w:val="1A1A1A"/>
                      <w:sz w:val="19"/>
                      <w:szCs w:val="19"/>
                    </w:rPr>
                    <w:t xml:space="preserve">Value</w:t>
                  </w: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c>
                <w:tcPr>
                  <w:tcW w:w="863" w:type="dxa"/>
                  <w:vAlign w:val="center"/>
                </w:tcPr>
                <w:p>
                  <w:pPr>
                    <w:spacing w:before="0" w:after="0" w:line="240" w:lineRule="auto"/>
                  </w:pPr>
                </w:p>
              </w:tc>
            </w:tr>
          </w:tbl>
          <w:p>
            <w:pPr>
              <w:tabs>
                <w:tab w:val="right" w:leader="underscore" w:pos="9504"/>
              </w:tabs>
              <w:spacing w:before="90" w:after="40" w:line="264" w:lineRule="auto"/>
              <w:ind w:left="432"/>
            </w:pPr>
            <w:r>
              <w:rPr>
                <w:rFonts w:ascii="Avenir Next" w:hAnsi="Avenir Next" w:cs="Avenir Next" w:eastAsia="Avenir Next"/>
                <w:b/>
                <w:color w:val="1A1A1A"/>
                <w:sz w:val="18"/>
                <w:szCs w:val="18"/>
              </w:rPr>
              <w:t xml:space="preserve">Median</w:t>
            </w:r>
            <w:r>
              <w:rPr>
                <w:rFonts w:ascii="Avenir Next" w:hAnsi="Avenir Next" w:cs="Avenir Next" w:eastAsia="Avenir Next"/>
                <w:color w:val="1A1A1A"/>
                <w:sz w:val="18"/>
                <w:szCs w:val="18"/>
              </w:rPr>
              <w:tab/>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260" w:type="dxa"/>
        </w:tblCellMar>
        <w:tblLook w:val="0000" w:firstRow="0" w:lastRow="0" w:firstColumn="0" w:lastColumn="0" w:noHBand="1" w:noVBand="1"/>
      </w:tblPr>
      <w:tblGrid>
        <w:gridCol w:w="4752"/>
        <w:gridCol w:w="4752"/>
      </w:tblGrid>
      <w:tr>
        <w:trPr>
          <w:cantSplit/>
        </w:trPr>
        <w:tc>
          <w:tcPr>
            <w:tcW w:w="4752"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2.</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Reading Minutes.</w:t>
            </w:r>
            <w:r>
              <w:rPr>
                <w:rFonts w:ascii="Avenir Next" w:hAnsi="Avenir Next" w:cs="Avenir Next" w:eastAsia="Avenir Next"/>
                <w:color w:val="1A1A1A"/>
                <w:sz w:val="20"/>
                <w:szCs w:val="20"/>
              </w:rPr>
              <w:t xml:space="preserve">  Five students: 40, 25, 50, 10, 35 minutes.</w:t>
            </w:r>
          </w:p>
          <w:tbl>
            <w:tblPr>
              <w:tblInd w:w="432" w:type="dxa"/>
              <w:tblW w:w="4060" w:type="dxa"/>
              <w:jc w:val="left"/>
              <w:tblBorders>
                <w:top w:val="nil"/>
                <w:left w:val="nil"/>
                <w:bottom w:val="nil"/>
                <w:right w:val="nil"/>
                <w:insideH w:val="nil"/>
                <w:insideV w:val="nil"/>
              </w:tblBorders>
              <w:tblLayout w:type="fixed"/>
              <w:tblCellMar>
                <w:top w:w="40" w:type="dxa"/>
                <w:left w:w="0" w:type="dxa"/>
                <w:bottom w:w="40" w:type="dxa"/>
                <w:right w:w="80" w:type="dxa"/>
              </w:tblCellMar>
              <w:tblLook w:val="0000" w:firstRow="0" w:lastRow="0" w:firstColumn="0" w:lastColumn="0" w:noHBand="1" w:noVBand="1"/>
            </w:tblPr>
            <w:tblGrid>
              <w:gridCol w:w="4060"/>
            </w:tblGrid>
            <w:tr>
              <w:trPr>
                <w:cantSplit/>
                <w:trHeight w:val="560" w:hRule="atLeast"/>
              </w:trPr>
              <w:tc>
                <w:tcPr>
                  <w:tcW w:w="4060"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r>
              <w:trPr>
                <w:cantSplit/>
                <w:trHeight w:val="560" w:hRule="atLeast"/>
              </w:trPr>
              <w:tc>
                <w:tcPr>
                  <w:tcW w:w="4060"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Values above the 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4" w:lineRule="auto"/>
            </w:pPr>
          </w:p>
        </w:tc>
        <w:tc>
          <w:tcPr>
            <w:tcW w:w="4752"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3.</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Trail Lengths.</w:t>
            </w:r>
            <w:r>
              <w:rPr>
                <w:rFonts w:ascii="Avenir Next" w:hAnsi="Avenir Next" w:cs="Avenir Next" w:eastAsia="Avenir Next"/>
                <w:color w:val="1A1A1A"/>
                <w:sz w:val="20"/>
                <w:szCs w:val="20"/>
              </w:rPr>
              <w:t xml:space="preserve">  Seven trails (km): 5, 13, 8, 3, 10, 7, 15.</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Changing the greatest value does not move the middle.</w:t>
            </w:r>
          </w:p>
          <w:tbl>
            <w:tblPr>
              <w:tblInd w:w="432" w:type="dxa"/>
              <w:tblW w:w="4060" w:type="dxa"/>
              <w:jc w:val="left"/>
              <w:tblBorders>
                <w:top w:val="nil"/>
                <w:left w:val="nil"/>
                <w:bottom w:val="nil"/>
                <w:right w:val="nil"/>
                <w:insideH w:val="nil"/>
                <w:insideV w:val="nil"/>
              </w:tblBorders>
              <w:tblLayout w:type="fixed"/>
              <w:tblCellMar>
                <w:top w:w="40" w:type="dxa"/>
                <w:left w:w="0" w:type="dxa"/>
                <w:bottom w:w="40" w:type="dxa"/>
                <w:right w:w="80" w:type="dxa"/>
              </w:tblCellMar>
              <w:tblLook w:val="0000" w:firstRow="0" w:lastRow="0" w:firstColumn="0" w:lastColumn="0" w:noHBand="1" w:noVBand="1"/>
            </w:tblPr>
            <w:tblGrid>
              <w:gridCol w:w="4060"/>
            </w:tblGrid>
            <w:tr>
              <w:trPr>
                <w:cantSplit/>
                <w:trHeight w:val="560" w:hRule="atLeast"/>
              </w:trPr>
              <w:tc>
                <w:tcPr>
                  <w:tcW w:w="4060"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r>
              <w:trPr>
                <w:cantSplit/>
                <w:trHeight w:val="560" w:hRule="atLeast"/>
              </w:trPr>
              <w:tc>
                <w:tcPr>
                  <w:tcW w:w="4060" w:type="dxa"/>
                  <w:vAlign w:val="top"/>
                </w:tcPr>
                <w:p>
                  <w:pPr>
                    <w:tabs>
                      <w:tab w:val="left" w:pos="340"/>
                    </w:tabs>
                    <w:spacing w:before="0" w:after="0" w:line="276" w:lineRule="auto"/>
                    <w:ind w:left="340"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If 15 km became 30 km, new 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4.</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Bagels Sold.  </w:t>
            </w:r>
            <w:r>
              <w:rPr>
                <w:rFonts w:ascii="Avenir Next" w:hAnsi="Avenir Next" w:cs="Avenir Next" w:eastAsia="Avenir Next"/>
                <w:color w:val="1A1A1A"/>
                <w:sz w:val="20"/>
                <w:szCs w:val="20"/>
              </w:rPr>
              <w:t xml:space="preserve">Seven lunch periods sold these numbers of bagels: 36, 53, 44, 31, 49, 40, 47. Find the median.</w:t>
            </w:r>
          </w:p>
          <w:p>
            <w:pPr>
              <w:spacing w:before="0" w:after="0" w:line="60" w:lineRule="auto"/>
            </w:pPr>
          </w:p>
          <w:tbl>
            <w:tblPr>
              <w:tblInd w:w="432" w:type="dxa"/>
              <w:tblW w:w="9072"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9072"/>
            </w:tblGrid>
            <w:tr>
              <w:trPr>
                <w:cantSplit/>
                <w:trHeight w:val="820" w:hRule="atLeast"/>
              </w:trPr>
              <w:tc>
                <w:tcPr>
                  <w:tcW w:w="9072"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tabs>
                <w:tab w:val="right" w:leader="underscore" w:pos="8644"/>
              </w:tabs>
              <w:spacing w:before="90" w:after="40" w:line="264" w:lineRule="auto"/>
              <w:ind w:left="432"/>
            </w:pPr>
            <w:r>
              <w:rPr>
                <w:rFonts w:ascii="Avenir Next" w:hAnsi="Avenir Next" w:cs="Avenir Next" w:eastAsia="Avenir Next"/>
                <w:b/>
                <w:color w:val="1A1A1A"/>
                <w:sz w:val="18"/>
                <w:szCs w:val="18"/>
              </w:rPr>
              <w:t xml:space="preserve">Answer</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  bagels</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5.</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Median Claim.  </w:t>
            </w:r>
            <w:r>
              <w:rPr>
                <w:rFonts w:ascii="Avenir Next" w:hAnsi="Avenir Next" w:cs="Avenir Next" w:eastAsia="Avenir Next"/>
                <w:color w:val="1A1A1A"/>
                <w:sz w:val="20"/>
                <w:szCs w:val="20"/>
              </w:rPr>
              <w:t xml:space="preserve">For the values 41, 16, 35, 22, 28, Lucia says the median is 35 because it is in the middle of the list as written. Is Lucia right? Find the median.</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The median comes from an ordered list.</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4536"/>
              <w:gridCol w:w="4536"/>
            </w:tblGrid>
            <w:tr>
              <w:trPr>
                <w:cantSplit/>
              </w:trPr>
              <w:tc>
                <w:tcPr>
                  <w:tcW w:w="4536" w:type="dxa"/>
                  <w:vAlign w:val="top"/>
                </w:tcPr>
                <w:p>
                  <w:pPr>
                    <w:spacing w:before="0" w:after="0" w:line="264" w:lineRule="auto"/>
                    <w:ind w:left="0"/>
                  </w:pPr>
                  <w:r>
                    <w:rPr>
                      <w:rFonts w:ascii="Arial" w:hAnsi="Arial" w:cs="Arial" w:eastAsia="Arial"/>
                      <w:color w:val="1A1A1A"/>
                      <w:sz w:val="26"/>
                      <w:szCs w:val="26"/>
                    </w:rPr>
                    <w:t xml:space="preserve">□</w:t>
                  </w:r>
                  <w:r>
                    <w:rPr>
                      <w:rFonts w:ascii="Avenir Next" w:hAnsi="Avenir Next" w:cs="Avenir Next" w:eastAsia="Avenir Next"/>
                      <w:color w:val="1A1A1A"/>
                      <w:sz w:val="19"/>
                      <w:szCs w:val="19"/>
                    </w:rPr>
                    <w:t xml:space="preserve">  </w:t>
                  </w:r>
                  <w:r>
                    <w:rPr>
                      <w:rFonts w:ascii="Avenir Next" w:hAnsi="Avenir Next" w:cs="Avenir Next" w:eastAsia="Avenir Next"/>
                      <w:color w:val="1A1A1A"/>
                      <w:sz w:val="19"/>
                      <w:szCs w:val="19"/>
                    </w:rPr>
                    <w:t xml:space="preserve">Yes</w:t>
                  </w:r>
                </w:p>
              </w:tc>
              <w:tc>
                <w:tcPr>
                  <w:tcW w:w="4536" w:type="dxa"/>
                  <w:vAlign w:val="top"/>
                </w:tcPr>
                <w:p>
                  <w:pPr>
                    <w:spacing w:before="0" w:after="0" w:line="264" w:lineRule="auto"/>
                    <w:ind w:left="0"/>
                  </w:pPr>
                  <w:r>
                    <w:rPr>
                      <w:rFonts w:ascii="Arial" w:hAnsi="Arial" w:cs="Arial" w:eastAsia="Arial"/>
                      <w:color w:val="1A1A1A"/>
                      <w:sz w:val="26"/>
                      <w:szCs w:val="26"/>
                    </w:rPr>
                    <w:t xml:space="preserve">□</w:t>
                  </w:r>
                  <w:r>
                    <w:rPr>
                      <w:rFonts w:ascii="Avenir Next" w:hAnsi="Avenir Next" w:cs="Avenir Next" w:eastAsia="Avenir Next"/>
                      <w:color w:val="1A1A1A"/>
                      <w:sz w:val="19"/>
                      <w:szCs w:val="19"/>
                    </w:rPr>
                    <w:t xml:space="preserve">  </w:t>
                  </w:r>
                  <w:r>
                    <w:rPr>
                      <w:rFonts w:ascii="Avenir Next" w:hAnsi="Avenir Next" w:cs="Avenir Next" w:eastAsia="Avenir Next"/>
                      <w:color w:val="1A1A1A"/>
                      <w:sz w:val="19"/>
                      <w:szCs w:val="19"/>
                    </w:rPr>
                    <w:t xml:space="preserve">No</w:t>
                  </w:r>
                </w:p>
              </w:tc>
            </w:tr>
          </w:tbl>
          <w:p>
            <w:pPr>
              <w:tabs>
                <w:tab w:val="right" w:leader="underscore" w:pos="9504"/>
              </w:tabs>
              <w:spacing w:before="90" w:after="40" w:line="264" w:lineRule="auto"/>
              <w:ind w:left="432"/>
            </w:pPr>
            <w:r>
              <w:rPr>
                <w:rFonts w:ascii="Avenir Next" w:hAnsi="Avenir Next" w:cs="Avenir Next" w:eastAsia="Avenir Next"/>
                <w:b/>
                <w:color w:val="1A1A1A"/>
                <w:sz w:val="18"/>
                <w:szCs w:val="18"/>
              </w:rPr>
              <w:t xml:space="preserve">Median</w:t>
            </w:r>
            <w:r>
              <w:rPr>
                <w:rFonts w:ascii="Avenir Next" w:hAnsi="Avenir Next" w:cs="Avenir Next" w:eastAsia="Avenir Next"/>
                <w:color w:val="1A1A1A"/>
                <w:sz w:val="18"/>
                <w:szCs w:val="18"/>
              </w:rPr>
              <w:tab/>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6.</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Unknown Tallest.  </w:t>
            </w:r>
            <w:r>
              <w:rPr>
                <w:rFonts w:ascii="Avenir Next" w:hAnsi="Avenir Next" w:cs="Avenir Next" w:eastAsia="Avenir Next"/>
                <w:color w:val="1A1A1A"/>
                <w:sz w:val="20"/>
                <w:szCs w:val="20"/>
              </w:rPr>
              <w:t xml:space="preserve">Five plant heights (cm) are 33, 18, 45, 27 and one more value that is the tallest of all. Find the median. Explain why the unknown value cannot change it.</w:t>
            </w:r>
          </w:p>
          <w:p>
            <w:pPr>
              <w:spacing w:before="0" w:after="0" w:line="60" w:lineRule="auto"/>
            </w:pPr>
          </w:p>
          <w:tbl>
            <w:tblPr>
              <w:tblInd w:w="432" w:type="dxa"/>
              <w:tblW w:w="9072"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9072"/>
            </w:tblGrid>
            <w:tr>
              <w:trPr>
                <w:cantSplit/>
                <w:trHeight w:val="820" w:hRule="atLeast"/>
              </w:trPr>
              <w:tc>
                <w:tcPr>
                  <w:tcW w:w="9072"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tabs>
                <w:tab w:val="right" w:leader="underscore" w:pos="9084"/>
              </w:tabs>
              <w:spacing w:before="90" w:after="40" w:line="264" w:lineRule="auto"/>
              <w:ind w:left="432"/>
            </w:pPr>
            <w:r>
              <w:rPr>
                <w:rFonts w:ascii="Avenir Next" w:hAnsi="Avenir Next" w:cs="Avenir Next" w:eastAsia="Avenir Next"/>
                <w:b/>
                <w:color w:val="1A1A1A"/>
                <w:sz w:val="18"/>
                <w:szCs w:val="18"/>
              </w:rPr>
              <w:t xml:space="preserve">Answer</w:t>
            </w:r>
            <w:r>
              <w:rPr>
                <w:rFonts w:ascii="Avenir Next" w:hAnsi="Avenir Next" w:cs="Avenir Next" w:eastAsia="Avenir Next"/>
                <w:color w:val="1A1A1A"/>
                <w:sz w:val="18"/>
                <w:szCs w:val="18"/>
              </w:rPr>
              <w:tab/>
            </w:r>
            <w:r>
              <w:rPr>
                <w:rFonts w:ascii="Avenir Next" w:hAnsi="Avenir Next" w:cs="Avenir Next" w:eastAsia="Avenir Next"/>
                <w:color w:val="1A1A1A"/>
                <w:sz w:val="18"/>
                <w:szCs w:val="18"/>
              </w:rPr>
              <w:t xml:space="preserve">  cm</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7.</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Two Sets, One Median.  </w:t>
            </w:r>
            <w:r>
              <w:rPr>
                <w:rFonts w:ascii="Avenir Next" w:hAnsi="Avenir Next" w:cs="Avenir Next" w:eastAsia="Avenir Next"/>
                <w:color w:val="1A1A1A"/>
                <w:sz w:val="20"/>
                <w:szCs w:val="20"/>
              </w:rPr>
              <w:t xml:space="preserve">Set A is 14, 18, 22, 26, 30. Set B is 14, 18, 22, 26, 85. Find each median. Why do they match?</w:t>
            </w:r>
          </w:p>
          <w:p>
            <w:pPr>
              <w:keepNext/>
              <w:spacing w:before="0" w:after="40" w:line="252" w:lineRule="auto"/>
              <w:ind w:left="432"/>
            </w:pPr>
            <w:r>
              <w:rPr>
                <w:rFonts w:ascii="Avenir Next" w:hAnsi="Avenir Next" w:cs="Avenir Next" w:eastAsia="Avenir Next"/>
                <w:b/>
                <w:color w:val="003A70"/>
                <w:sz w:val="17"/>
                <w:szCs w:val="17"/>
              </w:rPr>
              <w:t xml:space="preserve">Hint  </w:t>
            </w:r>
            <w:r>
              <w:rPr>
                <w:rFonts w:ascii="Avenir Next" w:hAnsi="Avenir Next" w:cs="Avenir Next" w:eastAsia="Avenir Next"/>
                <w:i/>
                <w:color w:val="5A5F66"/>
                <w:sz w:val="17"/>
                <w:szCs w:val="17"/>
              </w:rPr>
              <w:t xml:space="preserve">Only the last value changed. Where is the middle?</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Median of each set:</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Why they match:</w:t>
            </w: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8.</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Team Heights.  </w:t>
            </w:r>
            <w:r>
              <w:rPr>
                <w:rFonts w:ascii="Avenir Next" w:hAnsi="Avenir Next" w:cs="Avenir Next" w:eastAsia="Avenir Next"/>
                <w:color w:val="1A1A1A"/>
                <w:sz w:val="20"/>
                <w:szCs w:val="20"/>
              </w:rPr>
              <w:t xml:space="preserve">Seven players measure 60, 63, 57, 66, 61, 64, 59 inches.</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a.</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Find the median height.</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in.</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b.</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A 72-inch player replaces the 66-inch player. New median:</w:t>
            </w:r>
            <w:r>
              <w:rPr>
                <w:rFonts w:ascii="Avenir Next" w:hAnsi="Avenir Next" w:cs="Avenir Next" w:eastAsia="Avenir Next"/>
                <w:color w:val="1A1A1A"/>
                <w:sz w:val="20"/>
                <w:szCs w:val="20"/>
              </w:rPr>
              <w:t xml:space="preserve">  </w:t>
            </w:r>
            <w:r>
              <w:rPr>
                <w:rFonts w:ascii="Avenir Next" w:hAnsi="Avenir Next" w:cs="Avenir Next" w:eastAsia="Avenir Next"/>
                <w:color w:val="1A1A1A"/>
                <w:sz w:val="20"/>
                <w:szCs w:val="20"/>
                <w:u w:val="single"/>
              </w:rPr>
              <w:t xml:space="preserve">                </w:t>
            </w:r>
            <w:r>
              <w:rPr>
                <w:rFonts w:ascii="Avenir Next" w:hAnsi="Avenir Next" w:cs="Avenir Next" w:eastAsia="Avenir Next"/>
                <w:color w:val="1A1A1A"/>
                <w:sz w:val="20"/>
                <w:szCs w:val="20"/>
              </w:rPr>
              <w:t xml:space="preserve"> in.</w:t>
            </w:r>
          </w:p>
          <w:p>
            <w:pPr>
              <w:keepNext/>
              <w:tabs>
                <w:tab w:val="left" w:pos="772"/>
              </w:tabs>
              <w:spacing w:before="0" w:after="60" w:line="276" w:lineRule="auto"/>
              <w:ind w:left="772" w:hanging="340"/>
            </w:pPr>
            <w:r>
              <w:rPr>
                <w:rFonts w:ascii="Avenir Next" w:hAnsi="Avenir Next" w:cs="Avenir Next" w:eastAsia="Avenir Next"/>
                <w:b/>
                <w:color w:val="003A70"/>
                <w:sz w:val="20"/>
                <w:szCs w:val="20"/>
              </w:rPr>
              <w:t xml:space="preserve">c.</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Why is the median useful when one player is much taller?</w:t>
            </w:r>
          </w:p>
          <w:p>
            <w:pPr>
              <w:spacing w:before="0" w:after="0" w:line="60" w:lineRule="auto"/>
            </w:pPr>
          </w:p>
          <w:tbl>
            <w:tblPr>
              <w:tblInd w:w="432" w:type="dxa"/>
              <w:tblW w:w="9072" w:type="dxa"/>
              <w:jc w:val="left"/>
              <w:tblBorders>
                <w:top w:val="single" w:sz="4" w:space="0" w:color="8A9099"/>
                <w:left w:val="single" w:sz="4" w:space="0" w:color="8A9099"/>
                <w:bottom w:val="single" w:sz="4" w:space="0" w:color="8A9099"/>
                <w:right w:val="single" w:sz="4" w:space="0" w:color="8A9099"/>
                <w:insideH w:val="nil"/>
                <w:insideV w:val="nil"/>
              </w:tblBorders>
              <w:tblLayout w:type="fixed"/>
              <w:tblCellMar>
                <w:top w:w="50" w:type="dxa"/>
                <w:left w:w="100" w:type="dxa"/>
                <w:bottom w:w="50" w:type="dxa"/>
                <w:right w:w="100" w:type="dxa"/>
              </w:tblCellMar>
              <w:tblLook w:val="0000" w:firstRow="0" w:lastRow="0" w:firstColumn="0" w:lastColumn="0" w:noHBand="1" w:noVBand="1"/>
            </w:tblPr>
            <w:tblGrid>
              <w:gridCol w:w="9072"/>
            </w:tblGrid>
            <w:tr>
              <w:trPr>
                <w:cantSplit/>
                <w:trHeight w:val="820" w:hRule="atLeast"/>
              </w:trPr>
              <w:tc>
                <w:tcPr>
                  <w:tcW w:w="9072" w:type="dxa"/>
                  <w:vAlign w:val="top"/>
                </w:tcPr>
                <w:p>
                  <w:pPr>
                    <w:spacing w:before="0" w:after="0" w:line="240" w:lineRule="auto"/>
                  </w:pPr>
                  <w:r>
                    <w:rPr>
                      <w:rFonts w:ascii="Avenir Next" w:hAnsi="Avenir Next" w:cs="Avenir Next" w:eastAsia="Avenir Next"/>
                      <w:i/>
                      <w:color w:val="8A9099"/>
                      <w:sz w:val="14"/>
                      <w:szCs w:val="14"/>
                    </w:rPr>
                    <w:t xml:space="preserve">Show your work.</w:t>
                  </w: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FIND THE ERROR</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explain the mistake, then fix it</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9.</w:t>
            </w:r>
            <w:r>
              <w:rPr>
                <w:rFonts w:ascii="Avenir Next" w:hAnsi="Avenir Next" w:cs="Avenir Next" w:eastAsia="Avenir Next"/>
                <w:color w:val="1A1A1A"/>
                <w:sz w:val="20"/>
                <w:szCs w:val="20"/>
              </w:rPr>
              <w:tab/>
            </w:r>
            <w:r>
              <w:rPr>
                <w:rFonts w:ascii="Avenir Next" w:hAnsi="Avenir Next" w:cs="Avenir Next" w:eastAsia="Avenir Next"/>
                <w:b/>
                <w:color w:val="1A1A1A"/>
                <w:sz w:val="20"/>
                <w:szCs w:val="20"/>
              </w:rPr>
              <w:t xml:space="preserve">Maya’s Work.  </w:t>
            </w:r>
            <w:r>
              <w:rPr>
                <w:rFonts w:ascii="Avenir Next" w:hAnsi="Avenir Next" w:cs="Avenir Next" w:eastAsia="Avenir Next"/>
                <w:color w:val="1A1A1A"/>
                <w:sz w:val="20"/>
                <w:szCs w:val="20"/>
              </w:rPr>
              <w:t xml:space="preserve">For 8, 3, 10, 5, 7, Maya wrote: “The median is 10 because 10 is the largest value.” Explain the mistake and find the median.</w:t>
            </w:r>
          </w:p>
          <w:tbl>
            <w:tblPr>
              <w:tblInd w:w="432" w:type="dxa"/>
              <w:tblW w:w="9072"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072"/>
            </w:tblGrid>
            <w:tr>
              <w:trPr>
                <w:cantSplit/>
                <w:trHeight w:val="400" w:hRule="atLeast"/>
              </w:trPr>
              <w:tc>
                <w:tcPr>
                  <w:tcW w:w="9072" w:type="dxa"/>
                  <w:tcBorders>
                    <w:bottom w:val="single" w:sz="4" w:space="0" w:color="000000"/>
                  </w:tcBorders>
                  <w:vAlign w:val="top"/>
                </w:tcPr>
                <w:p>
                  <w:pPr>
                    <w:spacing w:before="0" w:after="0" w:line="240" w:lineRule="auto"/>
                  </w:pPr>
                </w:p>
              </w:tc>
            </w:tr>
            <w:tr>
              <w:trPr>
                <w:cantSplit/>
                <w:trHeight w:val="400" w:hRule="atLeast"/>
              </w:trPr>
              <w:tc>
                <w:tcPr>
                  <w:tcW w:w="9072" w:type="dxa"/>
                  <w:tcBorders>
                    <w:bottom w:val="single" w:sz="4" w:space="0" w:color="000000"/>
                  </w:tcBorders>
                  <w:vAlign w:val="top"/>
                </w:tcPr>
                <w:p>
                  <w:pPr>
                    <w:spacing w:before="0" w:after="0" w:line="240" w:lineRule="auto"/>
                  </w:pPr>
                </w:p>
              </w:tc>
            </w:tr>
            <w:tr>
              <w:trPr>
                <w:cantSplit/>
                <w:trHeight w:val="400" w:hRule="atLeast"/>
              </w:trPr>
              <w:tc>
                <w:tcPr>
                  <w:tcW w:w="9072" w:type="dxa"/>
                  <w:tcBorders>
                    <w:bottom w:val="single" w:sz="4" w:space="0" w:color="000000"/>
                  </w:tcBorders>
                  <w:vAlign w:val="top"/>
                </w:tcPr>
                <w:p>
                  <w:pPr>
                    <w:spacing w:before="0" w:after="0" w:line="240" w:lineRule="auto"/>
                  </w:pP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TEST PRACTICE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choose the best answer</w:t>
      </w: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10.</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What is the median of 4, 9, 6, 10, 7?</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2268"/>
              <w:gridCol w:w="2268"/>
              <w:gridCol w:w="2268"/>
              <w:gridCol w:w="2268"/>
            </w:tblGrid>
            <w:tr>
              <w:trPr>
                <w:cantSplit/>
              </w:trPr>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A</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6</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B</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9</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C</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7</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D</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10</w:t>
                  </w:r>
                </w:p>
              </w:tc>
            </w:tr>
          </w:tbl>
          <w:p>
            <w:pPr>
              <w:spacing w:before="0" w:after="0" w:line="24" w:lineRule="auto"/>
            </w:pPr>
          </w:p>
        </w:tc>
      </w:tr>
    </w:tbl>
    <w:p>
      <w:pPr>
        <w:spacing w:before="0" w:after="0" w:line="20" w:lineRule="exact"/>
      </w:pPr>
    </w:p>
    <w:p>
      <w:pPr>
        <w:spacing w:before="0" w:after="0" w:line="20" w:lineRule="exact"/>
      </w:pPr>
    </w:p>
    <w:tbl>
      <w:tblPr>
        <w:tblW w:w="9504" w:type="dxa"/>
        <w:jc w:val="left"/>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9504"/>
      </w:tblGrid>
      <w:tr>
        <w:trPr>
          <w:cantSplit/>
        </w:trPr>
        <w:tc>
          <w:tcPr>
            <w:tcW w:w="9504" w:type="dxa"/>
            <w:vAlign w:val="top"/>
          </w:tcPr>
          <w:p>
            <w:pPr>
              <w:keepNext/>
              <w:tabs>
                <w:tab w:val="left" w:pos="432"/>
              </w:tabs>
              <w:spacing w:before="90" w:after="40" w:line="268" w:lineRule="auto"/>
              <w:ind w:left="432" w:hanging="432"/>
            </w:pPr>
            <w:r>
              <w:rPr>
                <w:rFonts w:ascii="Avenir Next" w:hAnsi="Avenir Next" w:cs="Avenir Next" w:eastAsia="Avenir Next"/>
                <w:b/>
                <w:color w:val="1A1A1A"/>
                <w:sz w:val="20"/>
                <w:szCs w:val="20"/>
              </w:rPr>
              <w:t xml:space="preserve">11.</w:t>
            </w:r>
            <w:r>
              <w:rPr>
                <w:rFonts w:ascii="Avenir Next" w:hAnsi="Avenir Next" w:cs="Avenir Next" w:eastAsia="Avenir Next"/>
                <w:color w:val="1A1A1A"/>
                <w:sz w:val="20"/>
                <w:szCs w:val="20"/>
              </w:rPr>
              <w:tab/>
            </w:r>
            <w:r>
              <w:rPr>
                <w:rFonts w:ascii="Avenir Next" w:hAnsi="Avenir Next" w:cs="Avenir Next" w:eastAsia="Avenir Next"/>
                <w:color w:val="1A1A1A"/>
                <w:sz w:val="20"/>
                <w:szCs w:val="20"/>
              </w:rPr>
              <w:t xml:space="preserve">The median of 9 ordered values is the —</w:t>
            </w:r>
          </w:p>
          <w:tbl>
            <w:tblPr>
              <w:tblInd w:w="432" w:type="dxa"/>
              <w:tblW w:w="9072" w:type="dxa"/>
              <w:jc w:val="left"/>
              <w:tblBorders>
                <w:top w:val="nil"/>
                <w:left w:val="nil"/>
                <w:bottom w:val="nil"/>
                <w:right w:val="nil"/>
                <w:insideH w:val="nil"/>
                <w:insideV w:val="nil"/>
              </w:tblBorders>
              <w:tblLayout w:type="fixed"/>
              <w:tblCellMar>
                <w:top w:w="30" w:type="dxa"/>
                <w:left w:w="0" w:type="dxa"/>
                <w:bottom w:w="30" w:type="dxa"/>
                <w:right w:w="80" w:type="dxa"/>
              </w:tblCellMar>
              <w:tblLook w:val="0000" w:firstRow="0" w:lastRow="0" w:firstColumn="0" w:lastColumn="0" w:noHBand="1" w:noVBand="1"/>
            </w:tblPr>
            <w:tblGrid>
              <w:gridCol w:w="2268"/>
              <w:gridCol w:w="2268"/>
              <w:gridCol w:w="2268"/>
              <w:gridCol w:w="2268"/>
            </w:tblGrid>
            <w:tr>
              <w:trPr>
                <w:cantSplit/>
              </w:trPr>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A</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4th value</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B</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5th value</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C</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9th value</w:t>
                  </w:r>
                </w:p>
              </w:tc>
              <w:tc>
                <w:tcPr>
                  <w:tcW w:w="2268" w:type="dxa"/>
                  <w:vAlign w:val="top"/>
                </w:tcPr>
                <w:p>
                  <w:pPr>
                    <w:tabs>
                      <w:tab w:val="left" w:pos="340"/>
                    </w:tabs>
                    <w:spacing w:before="0" w:after="0" w:line="264" w:lineRule="auto"/>
                    <w:ind w:left="340" w:hanging="340"/>
                  </w:pPr>
                  <w:r>
                    <w:rPr>
                      <w:rFonts w:ascii="Avenir Next" w:hAnsi="Avenir Next" w:cs="Avenir Next" w:eastAsia="Avenir Next"/>
                      <w:b/>
                      <w:color w:val="003A70"/>
                      <w:sz w:val="19"/>
                      <w:szCs w:val="19"/>
                    </w:rPr>
                    <w:t xml:space="preserve">D</w:t>
                  </w:r>
                  <w:r>
                    <w:rPr>
                      <w:rFonts w:ascii="Avenir Next" w:hAnsi="Avenir Next" w:cs="Avenir Next" w:eastAsia="Avenir Next"/>
                      <w:color w:val="1A1A1A"/>
                      <w:sz w:val="19"/>
                      <w:szCs w:val="19"/>
                    </w:rPr>
                    <w:tab/>
                  </w:r>
                  <w:r>
                    <w:rPr>
                      <w:rFonts w:ascii="Avenir Next" w:hAnsi="Avenir Next" w:cs="Avenir Next" w:eastAsia="Avenir Next"/>
                      <w:color w:val="1A1A1A"/>
                      <w:sz w:val="19"/>
                      <w:szCs w:val="19"/>
                    </w:rPr>
                    <w:t xml:space="preserve">largest value</w:t>
                  </w:r>
                </w:p>
              </w:tc>
            </w:tr>
          </w:tbl>
          <w:p>
            <w:pPr>
              <w:spacing w:before="0" w:after="0" w:line="24" w:lineRule="auto"/>
            </w:pPr>
          </w:p>
        </w:tc>
      </w:tr>
    </w:tbl>
    <w:p>
      <w:pPr>
        <w:spacing w:before="0" w:after="0" w:line="20" w:lineRule="exact"/>
      </w:pPr>
    </w:p>
    <w:p>
      <w:pPr>
        <w:keepNext/>
        <w:pBdr>
          <w:bottom w:val="single" w:sz="8" w:space="3" w:color="003A70"/>
        </w:pBdr>
        <w:tabs>
          <w:tab w:val="right" w:pos="9504"/>
        </w:tabs>
        <w:spacing w:before="90" w:after="50" w:line="240" w:lineRule="auto"/>
      </w:pPr>
      <w:r>
        <w:rPr>
          <w:rFonts w:ascii="Avenir Next" w:hAnsi="Avenir Next" w:cs="Avenir Next" w:eastAsia="Avenir Next"/>
          <w:b/>
          <w:color w:val="003A70"/>
          <w:spacing w:val="14"/>
          <w:sz w:val="19"/>
          <w:szCs w:val="19"/>
        </w:rPr>
        <w:t xml:space="preserve">SELF-CHECK CODE</w:t>
      </w:r>
      <w:r>
        <w:rPr>
          <w:rFonts w:ascii="Avenir Next" w:hAnsi="Avenir Next" w:cs="Avenir Next" w:eastAsia="Avenir Next"/>
          <w:color w:val="1A1A1A"/>
          <w:sz w:val="17"/>
          <w:szCs w:val="17"/>
        </w:rPr>
        <w:tab/>
      </w:r>
      <w:r>
        <w:rPr>
          <w:rFonts w:ascii="Avenir Next" w:hAnsi="Avenir Next" w:cs="Avenir Next" w:eastAsia="Avenir Next"/>
          <w:i/>
          <w:color w:val="5A5F66"/>
          <w:sz w:val="17"/>
          <w:szCs w:val="17"/>
        </w:rPr>
        <w:t xml:space="preserve">find your answer · copy its letter into that problem’s box · spell a math word</w:t>
      </w:r>
    </w:p>
    <w:tbl>
      <w:tblPr>
        <w:tblW w:w="9500"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30" w:type="dxa"/>
          <w:bottom w:w="30" w:type="dxa"/>
          <w:right w:w="30" w:type="dxa"/>
        </w:tblCellMar>
        <w:tblLook w:val="0000" w:firstRow="0" w:lastRow="0" w:firstColumn="0" w:lastColumn="0" w:noHBand="1" w:noVBand="1"/>
      </w:tblPr>
      <w:tblGrid>
        <w:gridCol w:w="950"/>
        <w:gridCol w:w="950"/>
        <w:gridCol w:w="950"/>
        <w:gridCol w:w="950"/>
        <w:gridCol w:w="950"/>
        <w:gridCol w:w="950"/>
        <w:gridCol w:w="950"/>
        <w:gridCol w:w="950"/>
        <w:gridCol w:w="950"/>
        <w:gridCol w:w="950"/>
      </w:tblGrid>
      <w:tr>
        <w:trPr>
          <w:cantSplit/>
        </w:trPr>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44</w:t>
            </w:r>
          </w:p>
          <w:p>
            <w:pPr>
              <w:spacing w:before="0" w:after="0" w:line="240" w:lineRule="auto"/>
              <w:jc w:val="center"/>
            </w:pPr>
            <w:r>
              <w:rPr>
                <w:rFonts w:ascii="Avenir Next" w:hAnsi="Avenir Next" w:cs="Avenir Next" w:eastAsia="Avenir Next"/>
                <w:b/>
                <w:color w:val="003A70"/>
                <w:sz w:val="18"/>
                <w:szCs w:val="18"/>
              </w:rPr>
              <w:t xml:space="preserve">I</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61</w:t>
            </w:r>
          </w:p>
          <w:p>
            <w:pPr>
              <w:spacing w:before="0" w:after="0" w:line="240" w:lineRule="auto"/>
              <w:jc w:val="center"/>
            </w:pPr>
            <w:r>
              <w:rPr>
                <w:rFonts w:ascii="Avenir Next" w:hAnsi="Avenir Next" w:cs="Avenir Next" w:eastAsia="Avenir Next"/>
                <w:b/>
                <w:color w:val="003A70"/>
                <w:sz w:val="18"/>
                <w:szCs w:val="18"/>
              </w:rPr>
              <w:t xml:space="preserve">N</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8</w:t>
            </w:r>
          </w:p>
          <w:p>
            <w:pPr>
              <w:spacing w:before="0" w:after="0" w:line="240" w:lineRule="auto"/>
              <w:jc w:val="center"/>
            </w:pPr>
            <w:r>
              <w:rPr>
                <w:rFonts w:ascii="Avenir Next" w:hAnsi="Avenir Next" w:cs="Avenir Next" w:eastAsia="Avenir Next"/>
                <w:b/>
                <w:color w:val="003A70"/>
                <w:sz w:val="18"/>
                <w:szCs w:val="18"/>
              </w:rPr>
              <w:t xml:space="preserve">S</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45</w:t>
            </w:r>
          </w:p>
          <w:p>
            <w:pPr>
              <w:spacing w:before="0" w:after="0" w:line="240" w:lineRule="auto"/>
              <w:jc w:val="center"/>
            </w:pPr>
            <w:r>
              <w:rPr>
                <w:rFonts w:ascii="Avenir Next" w:hAnsi="Avenir Next" w:cs="Avenir Next" w:eastAsia="Avenir Next"/>
                <w:b/>
                <w:color w:val="003A70"/>
                <w:sz w:val="18"/>
                <w:szCs w:val="18"/>
              </w:rPr>
              <w:t xml:space="preserve">Z</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35</w:t>
            </w:r>
          </w:p>
          <w:p>
            <w:pPr>
              <w:spacing w:before="0" w:after="0" w:line="240" w:lineRule="auto"/>
              <w:jc w:val="center"/>
            </w:pPr>
            <w:r>
              <w:rPr>
                <w:rFonts w:ascii="Avenir Next" w:hAnsi="Avenir Next" w:cs="Avenir Next" w:eastAsia="Avenir Next"/>
                <w:b/>
                <w:color w:val="003A70"/>
                <w:sz w:val="18"/>
                <w:szCs w:val="18"/>
              </w:rPr>
              <w:t xml:space="preserve">O</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16</w:t>
            </w:r>
          </w:p>
          <w:p>
            <w:pPr>
              <w:spacing w:before="0" w:after="0" w:line="240" w:lineRule="auto"/>
              <w:jc w:val="center"/>
            </w:pPr>
            <w:r>
              <w:rPr>
                <w:rFonts w:ascii="Avenir Next" w:hAnsi="Avenir Next" w:cs="Avenir Next" w:eastAsia="Avenir Next"/>
                <w:b/>
                <w:color w:val="003A70"/>
                <w:sz w:val="18"/>
                <w:szCs w:val="18"/>
              </w:rPr>
              <w:t xml:space="preserve">P</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27</w:t>
            </w:r>
          </w:p>
          <w:p>
            <w:pPr>
              <w:spacing w:before="0" w:after="0" w:line="240" w:lineRule="auto"/>
              <w:jc w:val="center"/>
            </w:pPr>
            <w:r>
              <w:rPr>
                <w:rFonts w:ascii="Avenir Next" w:hAnsi="Avenir Next" w:cs="Avenir Next" w:eastAsia="Avenir Next"/>
                <w:b/>
                <w:color w:val="003A70"/>
                <w:sz w:val="18"/>
                <w:szCs w:val="18"/>
              </w:rPr>
              <w:t xml:space="preserve">Q</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33</w:t>
            </w:r>
          </w:p>
          <w:p>
            <w:pPr>
              <w:spacing w:before="0" w:after="0" w:line="240" w:lineRule="auto"/>
              <w:jc w:val="center"/>
            </w:pPr>
            <w:r>
              <w:rPr>
                <w:rFonts w:ascii="Avenir Next" w:hAnsi="Avenir Next" w:cs="Avenir Next" w:eastAsia="Avenir Next"/>
                <w:b/>
                <w:color w:val="003A70"/>
                <w:sz w:val="18"/>
                <w:szCs w:val="18"/>
              </w:rPr>
              <w:t xml:space="preserve">I</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28</w:t>
            </w:r>
          </w:p>
          <w:p>
            <w:pPr>
              <w:spacing w:before="0" w:after="0" w:line="240" w:lineRule="auto"/>
              <w:jc w:val="center"/>
            </w:pPr>
            <w:r>
              <w:rPr>
                <w:rFonts w:ascii="Avenir Next" w:hAnsi="Avenir Next" w:cs="Avenir Next" w:eastAsia="Avenir Next"/>
                <w:b/>
                <w:color w:val="003A70"/>
                <w:sz w:val="18"/>
                <w:szCs w:val="18"/>
              </w:rPr>
              <w:t xml:space="preserve">T</w:t>
            </w:r>
          </w:p>
        </w:tc>
        <w:tc>
          <w:tcPr>
            <w:tcW w:w="950" w:type="dxa"/>
            <w:shd w:val="clear" w:color="auto" w:fill="F2F4F6"/>
            <w:vAlign w:val="center"/>
          </w:tcPr>
          <w:p>
            <w:pPr>
              <w:spacing w:before="0" w:after="0" w:line="240" w:lineRule="auto"/>
              <w:jc w:val="center"/>
            </w:pPr>
            <w:r>
              <w:rPr>
                <w:rFonts w:ascii="Avenir Next" w:hAnsi="Avenir Next" w:cs="Avenir Next" w:eastAsia="Avenir Next"/>
                <w:b/>
                <w:color w:val="1A1A1A"/>
                <w:sz w:val="18"/>
                <w:szCs w:val="18"/>
              </w:rPr>
              <w:t xml:space="preserve">22</w:t>
            </w:r>
          </w:p>
          <w:p>
            <w:pPr>
              <w:spacing w:before="0" w:after="0" w:line="240" w:lineRule="auto"/>
              <w:jc w:val="center"/>
            </w:pPr>
            <w:r>
              <w:rPr>
                <w:rFonts w:ascii="Avenir Next" w:hAnsi="Avenir Next" w:cs="Avenir Next" w:eastAsia="Avenir Next"/>
                <w:b/>
                <w:color w:val="003A70"/>
                <w:sz w:val="18"/>
                <w:szCs w:val="18"/>
              </w:rPr>
              <w:t xml:space="preserve">O</w:t>
            </w:r>
          </w:p>
        </w:tc>
      </w:tr>
    </w:tbl>
    <w:p>
      <w:pPr>
        <w:spacing w:before="0" w:after="0" w:line="60" w:lineRule="auto"/>
      </w:pPr>
    </w:p>
    <w:tbl>
      <w:tblPr>
        <w:tblW w:w="7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50" w:type="dxa"/>
          <w:bottom w:w="20" w:type="dxa"/>
          <w:right w:w="50" w:type="dxa"/>
        </w:tblCellMar>
        <w:tblLook w:val="0000" w:firstRow="0" w:lastRow="0" w:firstColumn="0" w:lastColumn="0" w:noHBand="1" w:noVBand="1"/>
      </w:tblPr>
      <w:tblGrid>
        <w:gridCol w:w="900"/>
        <w:gridCol w:w="900"/>
        <w:gridCol w:w="900"/>
        <w:gridCol w:w="900"/>
        <w:gridCol w:w="900"/>
        <w:gridCol w:w="900"/>
        <w:gridCol w:w="900"/>
        <w:gridCol w:w="900"/>
      </w:tblGrid>
      <w:tr>
        <w:trPr>
          <w:cantSplit/>
          <w:trHeight w:val="540" w:hRule="atLeast"/>
        </w:trPr>
        <w:tc>
          <w:tcPr>
            <w:tcW w:w="900" w:type="dxa"/>
            <w:vAlign w:val="top"/>
          </w:tcPr>
          <w:p>
            <w:pPr>
              <w:spacing w:before="0" w:after="0" w:line="240" w:lineRule="auto"/>
            </w:pPr>
            <w:r>
              <w:rPr>
                <w:rFonts w:ascii="Avenir Next" w:hAnsi="Avenir Next" w:cs="Avenir Next" w:eastAsia="Avenir Next"/>
                <w:b/>
                <w:color w:val="5A5F66"/>
                <w:sz w:val="14"/>
                <w:szCs w:val="14"/>
              </w:rPr>
              <w:t xml:space="preserve">#1</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#2a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#3a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#4</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#5</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#6</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#7a</w:t>
            </w:r>
          </w:p>
        </w:tc>
        <w:tc>
          <w:tcPr>
            <w:tcW w:w="900" w:type="dxa"/>
            <w:vAlign w:val="top"/>
          </w:tcPr>
          <w:p>
            <w:pPr>
              <w:spacing w:before="0" w:after="0" w:line="240" w:lineRule="auto"/>
            </w:pPr>
            <w:r>
              <w:rPr>
                <w:rFonts w:ascii="Avenir Next" w:hAnsi="Avenir Next" w:cs="Avenir Next" w:eastAsia="Avenir Next"/>
                <w:b/>
                <w:color w:val="5A5F66"/>
                <w:sz w:val="14"/>
                <w:szCs w:val="14"/>
              </w:rPr>
              <w:t xml:space="preserve">#8a</w:t>
            </w:r>
          </w:p>
        </w:tc>
      </w:tr>
    </w:tbl>
    <w:p>
      <w:pPr>
        <w:spacing w:before="0" w:after="0" w:line="40" w:lineRule="auto"/>
      </w:pPr>
    </w:p>
    <w:tbl>
      <w:tblPr>
        <w:tblW w:w="9504" w:type="dxa"/>
        <w:jc w:val="left"/>
        <w:tblBorders>
          <w:top w:val="single" w:sz="8" w:space="0" w:color="000000"/>
          <w:left w:val="single" w:sz="8" w:space="0" w:color="000000"/>
          <w:bottom w:val="single" w:sz="8" w:space="0" w:color="000000"/>
          <w:right w:val="single" w:sz="8" w:space="0" w:color="000000"/>
          <w:insideH w:val="nil"/>
          <w:insideV w:val="nil"/>
        </w:tblBorders>
        <w:tblLayout w:type="fixed"/>
        <w:tblCellMar>
          <w:top w:w="40" w:type="dxa"/>
          <w:left w:w="120" w:type="dxa"/>
          <w:bottom w:w="40" w:type="dxa"/>
          <w:right w:w="80" w:type="dxa"/>
        </w:tblCellMar>
        <w:tblLook w:val="0000" w:firstRow="0" w:lastRow="0" w:firstColumn="0" w:lastColumn="0" w:noHBand="1" w:noVBand="1"/>
      </w:tblPr>
      <w:tblGrid>
        <w:gridCol w:w="2000"/>
        <w:gridCol w:w="2300"/>
        <w:gridCol w:w="2100"/>
        <w:gridCol w:w="3104"/>
      </w:tblGrid>
      <w:tr>
        <w:trPr>
          <w:cantSplit/>
          <w:trHeight w:val="320" w:hRule="atLeast"/>
        </w:trPr>
        <w:tc>
          <w:tcPr>
            <w:tcW w:w="2000" w:type="dxa"/>
            <w:vAlign w:val="center"/>
          </w:tcPr>
          <w:p>
            <w:pPr>
              <w:spacing w:before="0" w:after="0" w:line="240" w:lineRule="auto"/>
            </w:pPr>
            <w:r>
              <w:rPr>
                <w:rFonts w:ascii="Avenir Next" w:hAnsi="Avenir Next" w:cs="Avenir Next" w:eastAsia="Avenir Next"/>
                <w:b/>
                <w:color w:val="003A70"/>
                <w:spacing w:val="12"/>
                <w:sz w:val="15"/>
                <w:szCs w:val="15"/>
              </w:rPr>
              <w:t xml:space="preserve">CHECK YOURSELF</w:t>
            </w:r>
          </w:p>
        </w:tc>
        <w:tc>
          <w:tcPr>
            <w:tcW w:w="2300"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can do this on my own</w:t>
            </w:r>
          </w:p>
        </w:tc>
        <w:tc>
          <w:tcPr>
            <w:tcW w:w="2100"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need a little help</w:t>
            </w:r>
          </w:p>
        </w:tc>
        <w:tc>
          <w:tcPr>
            <w:tcW w:w="3104" w:type="dxa"/>
            <w:vAlign w:val="center"/>
          </w:tcPr>
          <w:p>
            <w:pPr>
              <w:spacing w:before="0" w:after="0" w:line="240" w:lineRule="auto"/>
            </w:pPr>
            <w:r>
              <w:rPr>
                <w:rFonts w:ascii="Arial" w:hAnsi="Arial" w:cs="Arial" w:eastAsia="Arial"/>
                <w:color w:val="1A1A1A"/>
                <w:sz w:val="24"/>
                <w:szCs w:val="24"/>
              </w:rPr>
              <w:t xml:space="preserve">□</w:t>
            </w:r>
            <w:r>
              <w:rPr>
                <w:rFonts w:ascii="Avenir Next" w:hAnsi="Avenir Next" w:cs="Avenir Next" w:eastAsia="Avenir Next"/>
                <w:color w:val="1A1A1A"/>
                <w:sz w:val="17"/>
                <w:szCs w:val="17"/>
              </w:rPr>
              <w:t xml:space="preserve">  I have a question about #</w:t>
            </w:r>
            <w:r>
              <w:rPr>
                <w:rFonts w:ascii="Avenir Next" w:hAnsi="Avenir Next" w:cs="Avenir Next" w:eastAsia="Avenir Next"/>
                <w:color w:val="1A1A1A"/>
                <w:sz w:val="17"/>
                <w:szCs w:val="17"/>
                <w:u w:val="single"/>
              </w:rPr>
              <w:t xml:space="preserve">        </w:t>
            </w:r>
          </w:p>
        </w:tc>
      </w:tr>
    </w:tbl>
    <w:p>
      <w:pPr>
        <w:spacing w:before="0" w:after="0" w:line="20" w:lineRule="exact"/>
      </w:pPr>
    </w:p>
    <w:sectPr>
      <w:footerReference w:type="default" r:id="rIdFooter1"/>
      <w:pgSz w:w="12240" w:h="15840"/>
      <w:pgMar w:top="893" w:right="1224" w:bottom="835" w:left="1512" w:header="432" w:footer="432" w:gutter="0"/>
      <w:cols w:space="72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before="0" w:after="0" w:line="24" w:lineRule="auto"/>
    </w:pPr>
  </w:p>
  <w:tbl>
    <w:tblPr>
      <w:tblW w:w="9504" w:type="dxa"/>
      <w:jc w:val="left"/>
      <w:tblBorders>
        <w:top w:val="single" w:sz="4" w:space="0" w:color="C9CDD2"/>
        <w:left w:val="nil"/>
        <w:bottom w:val="nil"/>
        <w:right w:val="nil"/>
        <w:insideH w:val="nil"/>
        <w:insideV w:val="nil"/>
      </w:tblBorders>
      <w:tblLayout w:type="fixed"/>
      <w:tblCellMar>
        <w:top w:w="40" w:type="dxa"/>
        <w:left w:w="0" w:type="dxa"/>
        <w:bottom w:w="0" w:type="dxa"/>
        <w:right w:w="0" w:type="dxa"/>
      </w:tblCellMar>
      <w:tblLook w:val="0000" w:firstRow="0" w:lastRow="0" w:firstColumn="0" w:lastColumn="0" w:noHBand="1" w:noVBand="1"/>
    </w:tblPr>
    <w:tblGrid>
      <w:gridCol w:w="5892"/>
      <w:gridCol w:w="3612"/>
    </w:tblGrid>
    <w:tr>
      <w:trPr>
        <w:cantSplit/>
      </w:trPr>
      <w:tc>
        <w:tcPr>
          <w:tcW w:w="5892" w:type="dxa"/>
          <w:vAlign w:val="top"/>
        </w:tcPr>
        <w:p>
          <w:pPr>
            <w:spacing w:before="0" w:after="0" w:line="269" w:lineRule="auto"/>
          </w:pPr>
          <w:r>
            <w:rPr>
              <w:rFonts w:ascii="Avenir Next" w:hAnsi="Avenir Next" w:cs="Avenir Next" w:eastAsia="Avenir Next"/>
              <w:color w:val="5A5F66"/>
              <w:sz w:val="15"/>
              <w:szCs w:val="15"/>
            </w:rPr>
            <w:t xml:space="preserve">Grade 6 Mathematics  ·  Unit 2: Statistics and Data Displays</w:t>
          </w:r>
        </w:p>
      </w:tc>
      <w:tc>
        <w:tcPr>
          <w:tcW w:w="3612" w:type="dxa"/>
          <w:vAlign w:val="top"/>
        </w:tcPr>
        <w:p>
          <w:pPr>
            <w:spacing w:before="0" w:after="0" w:line="269" w:lineRule="auto"/>
            <w:jc w:val="right"/>
          </w:pPr>
          <w:r>
            <w:rPr>
              <w:rFonts w:ascii="Avenir Next" w:hAnsi="Avenir Next" w:cs="Avenir Next" w:eastAsia="Avenir Next"/>
              <w:color w:val="5A5F66"/>
              <w:sz w:val="15"/>
              <w:szCs w:val="15"/>
            </w:rPr>
            <w:t xml:space="preserve">Lesson 2-3  ·  Session 1  ·  Practice Form B</w:t>
          </w:r>
        </w:p>
      </w:tc>
    </w:tr>
  </w:tbl>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venir Next" w:hAnsi="Avenir Next" w:cs="Avenir Next" w:eastAsia="Avenir Next"/>
        <w:color w:val="1A1A1A"/>
        <w:sz w:val="20"/>
        <w:szCs w:val="20"/>
        <w:lang w:val="en-US"/>
      </w:rPr>
    </w:rPrDefault>
    <w:pPrDefault>
      <w:pPr>
        <w:spacing w:before="0" w:after="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1" Type="http://schemas.openxmlformats.org/officeDocument/2006/relationships/footer" Target="footer1.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Lesson 2-3 Session 1 Practice Form B</dc:title>
  <dc:subject>Finding the Median</dc:subject>
  <dc:creator>Neft Teacher</dc:creator>
  <dcterms:created xsi:type="dcterms:W3CDTF">2026-10-05T14:50:58Z</dcterms:created>
  <dcterms:modified xsi:type="dcterms:W3CDTF">2026-10-05T14:50:58Z</dcterms:modified>
</cp:coreProperties>
</file>