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Area of Triangles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right triangle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triángulo rectángulo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height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altura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Omits one-half or uses a nonperpendicular side.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Missing Measures in Triangles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formula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fórmula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inverse operation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operación inversa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area by base without accounting for one-half.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