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Trapezoids by Decomposing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trapezoid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trapecio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decompose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descomponer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height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altura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Assumes all trapezoids are isosceles.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The Trapezoid Area Formula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formula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fórmula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right trapezoid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trapecio rectángulo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Adds the slanted sides instead of parallel bases.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