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5-6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Represent Three-Dimensional Figures in Two Dimensions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Count the faces of a named solid and pair the matching ones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Name the solid, count its faces, then match the faces that are the same size. Each pair is two faces.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Find the area of one face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A flat face is a rectangle or a triangle. Use base × height for a rectangle, half of base × height for a triangle.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A rectangular prism is unfolded into a net.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Faces on a rectangular prism: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Every face matches one other face, so the number of pairs is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One face is 5 cm by 4 cm, so that face is ______ square centimeters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rectangular prism has ______ faces, and they form ______ matching pairs.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triangular prism has ______ faces in all: ______ triangles and ______ rectangles.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How many triangular faces does a square pyramid have?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One face of a net is a 9 in by 6 in rectangle. Its area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triangular face in a net has base 10 cm and height 4 cm. Its area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rectangular prism is 8 m long, 3 m wide, and 5 m tall. Each of its two largest faces is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net is made of 2 triangles and 3 rectangles. What solid folds up from it?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net has 6 rectangles: two 6 in by 4 in, two 6 in by 2 in, and two 4 in by 2 in. What solid folds up from it, and what are its three edge lengths?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5: Area, Volume and Surface Area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5-6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5.6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