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5.8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Surface Area of Pyramids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slant height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altura inclinada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lateral face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cara lateral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apex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ápice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relevant faces or regions are ___ because ___. My labeled dimensions show ___, so the measure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Uses the vertical height for the triangular face area.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Lateral Area of Pyramids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lateral area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área lateral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surface area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área superficial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slant height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altura inclinada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relevant faces or regions are ___ because ___. My labeled dimensions show ___, so the measure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Includes the base even when the context excludes it.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5.8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5.8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