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04" w:type="dxa"/>
        <w:tblBorders>
          <w:top w:val="nil"/>
          <w:left w:val="nil"/>
          <w:bottom w:val="nil"/>
          <w:right w:val="nil"/>
          <w:insideH w:val="nil"/>
          <w:insideV w:val="nil"/>
        </w:tblBorders>
        <w:tblLayout w:type="fixed"/>
        <w:tblCellMar>
          <w:top w:w="0" w:type="dxa"/>
          <w:left w:w="0" w:type="dxa"/>
          <w:bottom w:w="0" w:type="dxa"/>
          <w:right w:w="40" w:type="dxa"/>
        </w:tblCellMar>
        <w:tblLook w:firstColumn="1" w:firstRow="1" w:lastColumn="0" w:lastRow="0" w:noHBand="0" w:noVBand="1" w:val="04A0"/>
      </w:tblPr>
      <w:tblGrid>
        <w:gridCol w:w="1584"/>
        <w:gridCol w:w="1584"/>
        <w:gridCol w:w="1584"/>
        <w:gridCol w:w="1584"/>
        <w:gridCol w:w="1584"/>
        <w:gridCol w:w="1584"/>
      </w:tblGrid>
      <w:tr>
        <w:trPr>
          <w:cantSplit/>
        </w:trPr>
        <w:tc>
          <w:tcPr>
            <w:tcW w:w="648" w:type="dxa"/>
          </w:tcPr>
          <w:p>
            <w:pPr>
              <w:spacing w:before="0" w:after="0" w:line="240" w:lineRule="auto"/>
            </w:pPr>
            <w:r>
              <w:rPr>
                <w:rFonts w:ascii="Avenir Next" w:hAnsi="Avenir Next" w:cs="Avenir Next" w:eastAsia="Avenir Next"/>
                <w:b w:val="0"/>
                <w:i w:val="0"/>
                <w:color w:val="1A1A1A"/>
                <w:sz w:val="20"/>
                <w:u w:val="none"/>
              </w:rPr>
              <w:t xml:space="preserve">Name</w:t>
            </w:r>
          </w:p>
        </w:tc>
        <w:tc>
          <w:tcPr>
            <w:tcW w:w="3960" w:type="dxa"/>
            <w:tcBorders>
              <w:bottom w:val="single" w:sz="6" w:space="0" w:color="000000"/>
            </w:tcBorders>
          </w:tcPr>
          <w:p>
            <w:pPr>
              <w:spacing w:before="0" w:after="0" w:line="240" w:lineRule="auto"/>
            </w:pPr>
          </w:p>
        </w:tc>
        <w:tc>
          <w:tcPr>
            <w:tcW w:w="605" w:type="dxa"/>
          </w:tcPr>
          <w:p>
            <w:pPr>
              <w:spacing w:before="0" w:after="0" w:line="240" w:lineRule="auto"/>
            </w:pPr>
            <w:r>
              <w:rPr>
                <w:rFonts w:ascii="Avenir Next" w:hAnsi="Avenir Next" w:cs="Avenir Next" w:eastAsia="Avenir Next"/>
                <w:b w:val="0"/>
                <w:i w:val="0"/>
                <w:color w:val="1A1A1A"/>
                <w:sz w:val="20"/>
                <w:u w:val="none"/>
              </w:rPr>
              <w:t xml:space="preserve">Date</w:t>
            </w:r>
          </w:p>
        </w:tc>
        <w:tc>
          <w:tcPr>
            <w:tcW w:w="1800" w:type="dxa"/>
            <w:tcBorders>
              <w:bottom w:val="single" w:sz="6" w:space="0" w:color="000000"/>
            </w:tcBorders>
          </w:tcPr>
          <w:p>
            <w:pPr>
              <w:spacing w:before="0" w:after="0" w:line="240" w:lineRule="auto"/>
            </w:pPr>
          </w:p>
        </w:tc>
        <w:tc>
          <w:tcPr>
            <w:tcW w:w="792" w:type="dxa"/>
          </w:tcPr>
          <w:p>
            <w:pPr>
              <w:spacing w:before="0" w:after="0" w:line="240" w:lineRule="auto"/>
            </w:pPr>
            <w:r>
              <w:rPr>
                <w:rFonts w:ascii="Avenir Next" w:hAnsi="Avenir Next" w:cs="Avenir Next" w:eastAsia="Avenir Next"/>
                <w:b w:val="0"/>
                <w:i w:val="0"/>
                <w:color w:val="1A1A1A"/>
                <w:sz w:val="20"/>
                <w:u w:val="none"/>
              </w:rPr>
              <w:t xml:space="preserve">Period</w:t>
            </w:r>
          </w:p>
        </w:tc>
        <w:tc>
          <w:tcPr>
            <w:tcW w:w="1699" w:type="dxa"/>
            <w:tcBorders>
              <w:bottom w:val="single" w:sz="6" w:space="0" w:color="000000"/>
            </w:tcBorders>
          </w:tcPr>
          <w:p>
            <w:pPr>
              <w:spacing w:before="0" w:after="0" w:line="240" w:lineRule="auto"/>
            </w:pPr>
          </w:p>
        </w:tc>
      </w:tr>
    </w:tbl>
    <w:p>
      <w:pPr>
        <w:spacing w:before="0" w:after="0" w:line="240" w:lineRule="auto"/>
      </w:pPr>
      <w:r>
        <w:rPr>
          <w:rFonts w:ascii="Avenir Next" w:hAnsi="Avenir Next" w:cs="Avenir Next" w:eastAsia="Avenir Next"/>
          <w:b w:val="0"/>
          <w:i w:val="0"/>
          <w:color w:val="1A1A1A"/>
          <w:sz w:val="2"/>
          <w:u w:val="none"/>
        </w:rPr>
        <w:t xml:space="preserve"/>
      </w:r>
    </w:p>
    <w:p>
      <w:pPr>
        <w:keepNext/>
        <w:spacing w:before="0" w:after="0" w:line="240" w:lineRule="auto"/>
      </w:pPr>
      <w:r>
        <w:rPr>
          <w:rFonts w:ascii="Avenir Next" w:hAnsi="Avenir Next" w:cs="Avenir Next" w:eastAsia="Avenir Next"/>
          <w:b w:val="1"/>
          <w:i w:val="0"/>
          <w:caps w:val="1"/>
          <w:color w:val="003A70"/>
          <w:spacing w:val="12"/>
          <w:sz w:val="19"/>
          <w:u w:val="none"/>
        </w:rPr>
        <w:t xml:space="preserve">Lesson 6-7  ·  Warm-Up</w:t>
      </w:r>
    </w:p>
    <w:p>
      <w:pPr>
        <w:keepNext/>
        <w:spacing w:before="0" w:after="0" w:line="240" w:lineRule="auto"/>
      </w:pPr>
      <w:r>
        <w:rPr>
          <w:rFonts w:ascii="Avenir Next" w:hAnsi="Avenir Next" w:cs="Avenir Next" w:eastAsia="Avenir Next"/>
          <w:b w:val="1"/>
          <w:i w:val="0"/>
          <w:color w:val="1A1A1A"/>
          <w:sz w:val="34"/>
          <w:u w:val="none"/>
        </w:rPr>
        <w:t xml:space="preserve">Warm-Up Practice</w:t>
      </w:r>
    </w:p>
    <w:p>
      <w:pPr>
        <w:keepNext/>
        <w:spacing w:before="0" w:after="0" w:line="240" w:lineRule="auto"/>
      </w:pPr>
      <w:r>
        <w:rPr>
          <w:rFonts w:ascii="Avenir Next" w:hAnsi="Avenir Next" w:cs="Avenir Next" w:eastAsia="Avenir Next"/>
          <w:b w:val="0"/>
          <w:i w:val="0"/>
          <w:color w:val="5A5F66"/>
          <w:sz w:val="20"/>
          <w:u w:val="none"/>
        </w:rPr>
        <w:t xml:space="preserve">Find Factors and Multiples</w:t>
      </w:r>
    </w:p>
    <w:p>
      <w:pPr>
        <w:pBdr>
          <w:bottom w:val="single" w:sz="4" w:space="5" w:color="C9CDD2"/>
        </w:pBdr>
        <w:spacing w:before="0" w:after="0" w:line="240" w:lineRule="auto"/>
      </w:pPr>
    </w:p>
    <w:p>
      <w:pPr>
        <w:keepNext/>
        <w:pBdr>
          <w:bottom w:val="single" w:sz="8" w:space="3" w:color="003A70"/>
        </w:pBdr>
        <w:tabs>
          <w:tab w:pos="9504" w:val="right"/>
        </w:tabs>
        <w:spacing w:before="0" w:after="0" w:line="240" w:lineRule="auto"/>
      </w:pPr>
      <w:r>
        <w:rPr>
          <w:rFonts w:ascii="Avenir Next" w:hAnsi="Avenir Next" w:cs="Avenir Next" w:eastAsia="Avenir Next"/>
          <w:b w:val="1"/>
          <w:i w:val="0"/>
          <w:caps w:val="1"/>
          <w:color w:val="003A70"/>
          <w:spacing w:val="14"/>
          <w:sz w:val="19"/>
          <w:u w:val="none"/>
        </w:rPr>
        <w:t xml:space="preserve">The Move</w:t>
      </w:r>
      <w:r>
        <w:rPr>
          <w:rFonts w:ascii="Avenir Next" w:hAnsi="Avenir Next" w:cs="Avenir Next" w:eastAsia="Avenir Next"/>
          <w:b w:val="0"/>
          <w:i w:val="1"/>
          <w:color w:val="5A5F66"/>
          <w:sz w:val="17"/>
          <w:u w:val="none"/>
        </w:rPr>
        <w:tab/>
        <w:t xml:space="preserve">what this page practices</w:t>
      </w:r>
    </w:p>
    <w:p>
      <w:pPr>
        <w:keepNext/>
        <w:spacing w:before="0" w:after="0" w:line="240" w:lineRule="auto"/>
      </w:pPr>
      <w:r>
        <w:rPr>
          <w:rFonts w:ascii="Avenir Next" w:hAnsi="Avenir Next" w:cs="Avenir Next" w:eastAsia="Avenir Next"/>
          <w:b w:val="1"/>
          <w:i w:val="0"/>
          <w:color w:val="1A1A1A"/>
          <w:sz w:val="19"/>
          <w:u w:val="none"/>
        </w:rPr>
        <w:t xml:space="preserve">List all the factors of a number, in pairs</w:t>
      </w:r>
    </w:p>
    <w:p>
      <w:pPr>
        <w:spacing w:before="0" w:after="0" w:line="240" w:lineRule="auto"/>
      </w:pPr>
      <w:r>
        <w:rPr>
          <w:rFonts w:ascii="Avenir Next" w:hAnsi="Avenir Next" w:cs="Avenir Next" w:eastAsia="Avenir Next"/>
          <w:b w:val="0"/>
          <w:i w:val="0"/>
          <w:color w:val="1A1A1A"/>
          <w:sz w:val="19"/>
          <w:u w:val="none"/>
        </w:rPr>
        <w:t xml:space="preserve">Start at 1 and work up. Each factor you find names its partner. Divisibility tests for 2, 3, 5, 9, and 10 tell you what to skip.</w:t>
      </w:r>
    </w:p>
    <w:p>
      <w:pPr>
        <w:keepNext/>
        <w:spacing w:before="0" w:after="0" w:line="240" w:lineRule="auto"/>
      </w:pPr>
      <w:r>
        <w:rPr>
          <w:rFonts w:ascii="Avenir Next" w:hAnsi="Avenir Next" w:cs="Avenir Next" w:eastAsia="Avenir Next"/>
          <w:b w:val="1"/>
          <w:i w:val="0"/>
          <w:color w:val="1A1A1A"/>
          <w:sz w:val="19"/>
          <w:u w:val="none"/>
        </w:rPr>
        <w:t xml:space="preserve">List the first multiples of a number</w:t>
      </w:r>
    </w:p>
    <w:p>
      <w:pPr>
        <w:spacing w:before="0" w:after="0" w:line="240" w:lineRule="auto"/>
      </w:pPr>
      <w:r>
        <w:rPr>
          <w:rFonts w:ascii="Avenir Next" w:hAnsi="Avenir Next" w:cs="Avenir Next" w:eastAsia="Avenir Next"/>
          <w:b w:val="0"/>
          <w:i w:val="0"/>
          <w:color w:val="1A1A1A"/>
          <w:sz w:val="19"/>
          <w:u w:val="none"/>
        </w:rPr>
        <w:t xml:space="preserve">Multiples are what you get by counting by that number: 6, 12, 18, 24, 30.</w:t>
      </w:r>
    </w:p>
    <w:p>
      <w:pPr>
        <w:keepNext/>
        <w:pBdr>
          <w:bottom w:val="single" w:sz="8" w:space="3" w:color="003A70"/>
        </w:pBdr>
        <w:tabs>
          <w:tab w:pos="9504" w:val="right"/>
        </w:tabs>
        <w:spacing w:before="0" w:after="0" w:line="240" w:lineRule="auto"/>
      </w:pPr>
      <w:r>
        <w:rPr>
          <w:rFonts w:ascii="Avenir Next" w:hAnsi="Avenir Next" w:cs="Avenir Next" w:eastAsia="Avenir Next"/>
          <w:b w:val="1"/>
          <w:i w:val="0"/>
          <w:caps w:val="1"/>
          <w:color w:val="003A70"/>
          <w:spacing w:val="14"/>
          <w:sz w:val="19"/>
          <w:u w:val="none"/>
        </w:rPr>
        <w:t xml:space="preserve">Worked Model</w:t>
      </w:r>
      <w:r>
        <w:rPr>
          <w:rFonts w:ascii="Avenir Next" w:hAnsi="Avenir Next" w:cs="Avenir Next" w:eastAsia="Avenir Next"/>
          <w:b w:val="0"/>
          <w:i w:val="1"/>
          <w:color w:val="5A5F66"/>
          <w:sz w:val="17"/>
          <w:u w:val="none"/>
        </w:rPr>
        <w:tab/>
        <w:t xml:space="preserve">we do this one together</w:t>
      </w:r>
    </w:p>
    <w:tbl>
      <w:tblPr>
        <w:tblW w:w="9504"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top w:w="60" w:type="dxa"/>
          <w:left w:w="100" w:type="dxa"/>
          <w:bottom w:w="60" w:type="dxa"/>
          <w:right w:w="100" w:type="dxa"/>
        </w:tblCellMar>
        <w:tblLook w:firstColumn="1" w:firstRow="1" w:lastColumn="0" w:lastRow="0" w:noHBand="0" w:noVBand="1" w:val="04A0"/>
      </w:tblPr>
      <w:tblGrid>
        <w:gridCol w:w="4752"/>
        <w:gridCol w:w="4752"/>
      </w:tblGrid>
      <w:tr>
        <w:trPr>
          <w:cantSplit/>
          <w:trHeight w:val="180" w:hRule="atLeast"/>
        </w:trPr>
        <w:tc>
          <w:tcPr>
            <w:tcW w:w="1100" w:type="dxa"/>
            <w:shd w:val="clear" w:color="auto" w:fill="F2F4F6"/>
          </w:tcPr>
          <w:p>
            <w:pPr>
              <w:spacing w:before="0" w:after="0" w:line="240" w:lineRule="auto"/>
            </w:pPr>
            <w:r>
              <w:rPr>
                <w:rFonts w:ascii="Avenir Next" w:hAnsi="Avenir Next" w:cs="Avenir Next" w:eastAsia="Avenir Next"/>
                <w:b w:val="1"/>
                <w:i w:val="0"/>
                <w:color w:val="1A1A1A"/>
                <w:sz w:val="20"/>
                <w:u w:val="none"/>
              </w:rPr>
              <w:t xml:space="preserve">Step 1</w:t>
            </w:r>
          </w:p>
        </w:tc>
        <w:tc>
          <w:tcPr>
            <w:tcW w:w="8404" w:type="dxa"/>
          </w:tcPr>
          <w:p>
            <w:pPr>
              <w:spacing w:before="0" w:after="0" w:line="240" w:lineRule="auto"/>
            </w:pPr>
            <w:r>
              <w:rPr>
                <w:rFonts w:ascii="Avenir Next" w:hAnsi="Avenir Next" w:cs="Avenir Next" w:eastAsia="Avenir Next"/>
                <w:b w:val="0"/>
                <w:i w:val="0"/>
                <w:color w:val="1A1A1A"/>
                <w:sz w:val="19"/>
                <w:u w:val="none"/>
              </w:rPr>
              <w:t xml:space="preserve">Factors of 18. Find every pair.</w:t>
            </w:r>
          </w:p>
        </w:tc>
      </w:tr>
      <w:tr>
        <w:trPr>
          <w:cantSplit/>
          <w:trHeight w:val="180" w:hRule="atLeast"/>
        </w:trPr>
        <w:tc>
          <w:tcPr>
            <w:tcW w:w="1100" w:type="dxa"/>
            <w:shd w:val="clear" w:color="auto" w:fill="F2F4F6"/>
          </w:tcPr>
          <w:p>
            <w:pPr>
              <w:spacing w:before="0" w:after="0" w:line="240" w:lineRule="auto"/>
            </w:pPr>
            <w:r>
              <w:rPr>
                <w:rFonts w:ascii="Avenir Next" w:hAnsi="Avenir Next" w:cs="Avenir Next" w:eastAsia="Avenir Next"/>
                <w:b w:val="1"/>
                <w:i w:val="0"/>
                <w:color w:val="1A1A1A"/>
                <w:sz w:val="20"/>
                <w:u w:val="none"/>
              </w:rPr>
              <w:t xml:space="preserve">Step 2</w:t>
            </w:r>
          </w:p>
        </w:tc>
        <w:tc>
          <w:tcPr>
            <w:tcW w:w="8404" w:type="dxa"/>
          </w:tcPr>
          <w:p>
            <w:pPr>
              <w:spacing w:before="0" w:after="0" w:line="240" w:lineRule="auto"/>
            </w:pPr>
            <w:r>
              <w:rPr>
                <w:rFonts w:ascii="Avenir Next" w:hAnsi="Avenir Next" w:cs="Avenir Next" w:eastAsia="Avenir Next"/>
                <w:b w:val="0"/>
                <w:i w:val="0"/>
                <w:color w:val="1A1A1A"/>
                <w:sz w:val="19"/>
                <w:u w:val="none"/>
              </w:rPr>
              <w:t xml:space="preserve">1 × 18    2 × ______    3 × ______</w:t>
            </w:r>
          </w:p>
        </w:tc>
      </w:tr>
      <w:tr>
        <w:trPr>
          <w:cantSplit/>
          <w:trHeight w:val="180" w:hRule="atLeast"/>
        </w:trPr>
        <w:tc>
          <w:tcPr>
            <w:tcW w:w="1100" w:type="dxa"/>
            <w:shd w:val="clear" w:color="auto" w:fill="F2F4F6"/>
          </w:tcPr>
          <w:p>
            <w:pPr>
              <w:spacing w:before="0" w:after="0" w:line="240" w:lineRule="auto"/>
            </w:pPr>
            <w:r>
              <w:rPr>
                <w:rFonts w:ascii="Avenir Next" w:hAnsi="Avenir Next" w:cs="Avenir Next" w:eastAsia="Avenir Next"/>
                <w:b w:val="1"/>
                <w:i w:val="0"/>
                <w:color w:val="1A1A1A"/>
                <w:sz w:val="20"/>
                <w:u w:val="none"/>
              </w:rPr>
              <w:t xml:space="preserve">Step 3</w:t>
            </w:r>
          </w:p>
        </w:tc>
        <w:tc>
          <w:tcPr>
            <w:tcW w:w="8404" w:type="dxa"/>
          </w:tcPr>
          <w:p>
            <w:pPr>
              <w:spacing w:before="0" w:after="0" w:line="240" w:lineRule="auto"/>
            </w:pPr>
            <w:r>
              <w:rPr>
                <w:rFonts w:ascii="Avenir Next" w:hAnsi="Avenir Next" w:cs="Avenir Next" w:eastAsia="Avenir Next"/>
                <w:b w:val="0"/>
                <w:i w:val="0"/>
                <w:color w:val="1A1A1A"/>
                <w:sz w:val="19"/>
                <w:u w:val="none"/>
              </w:rPr>
              <w:t xml:space="preserve">4 does not divide 18. 5 does not divide 18.</w:t>
            </w:r>
          </w:p>
        </w:tc>
      </w:tr>
      <w:tr>
        <w:trPr>
          <w:cantSplit/>
          <w:trHeight w:val="180" w:hRule="atLeast"/>
        </w:trPr>
        <w:tc>
          <w:tcPr>
            <w:tcW w:w="1100" w:type="dxa"/>
            <w:shd w:val="clear" w:color="auto" w:fill="F2F4F6"/>
          </w:tcPr>
          <w:p>
            <w:pPr>
              <w:spacing w:before="0" w:after="0" w:line="240" w:lineRule="auto"/>
            </w:pPr>
            <w:r>
              <w:rPr>
                <w:rFonts w:ascii="Avenir Next" w:hAnsi="Avenir Next" w:cs="Avenir Next" w:eastAsia="Avenir Next"/>
                <w:b w:val="1"/>
                <w:i w:val="0"/>
                <w:color w:val="1A1A1A"/>
                <w:sz w:val="20"/>
                <w:u w:val="none"/>
              </w:rPr>
              <w:t xml:space="preserve">Step 4</w:t>
            </w:r>
          </w:p>
        </w:tc>
        <w:tc>
          <w:tcPr>
            <w:tcW w:w="8404" w:type="dxa"/>
          </w:tcPr>
          <w:p>
            <w:pPr>
              <w:spacing w:before="0" w:after="0" w:line="240" w:lineRule="auto"/>
            </w:pPr>
            <w:r>
              <w:rPr>
                <w:rFonts w:ascii="Avenir Next" w:hAnsi="Avenir Next" w:cs="Avenir Next" w:eastAsia="Avenir Next"/>
                <w:b w:val="0"/>
                <w:i w:val="0"/>
                <w:color w:val="1A1A1A"/>
                <w:sz w:val="19"/>
                <w:u w:val="none"/>
              </w:rPr>
              <w:t xml:space="preserve">Factors of 18: 1, 2, 3, ______, 9, 18</w:t>
            </w:r>
          </w:p>
        </w:tc>
      </w:tr>
    </w:tbl>
    <w:p>
      <w:pPr>
        <w:keepNext/>
        <w:pBdr>
          <w:bottom w:val="single" w:sz="8" w:space="3" w:color="003A70"/>
        </w:pBdr>
        <w:tabs>
          <w:tab w:pos="9504" w:val="right"/>
        </w:tabs>
        <w:spacing w:before="0" w:after="0" w:line="240" w:lineRule="auto"/>
      </w:pPr>
      <w:r>
        <w:rPr>
          <w:rFonts w:ascii="Avenir Next" w:hAnsi="Avenir Next" w:cs="Avenir Next" w:eastAsia="Avenir Next"/>
          <w:b w:val="1"/>
          <w:i w:val="0"/>
          <w:caps w:val="1"/>
          <w:color w:val="003A70"/>
          <w:spacing w:val="14"/>
          <w:sz w:val="19"/>
          <w:u w:val="none"/>
        </w:rPr>
        <w:t xml:space="preserve">Your Turn</w:t>
      </w:r>
      <w:r>
        <w:rPr>
          <w:rFonts w:ascii="Avenir Next" w:hAnsi="Avenir Next" w:cs="Avenir Next" w:eastAsia="Avenir Next"/>
          <w:b w:val="0"/>
          <w:i w:val="1"/>
          <w:color w:val="5A5F66"/>
          <w:sz w:val="17"/>
          <w:u w:val="none"/>
        </w:rPr>
        <w:tab/>
        <w:t xml:space="preserve">8 items · about 10 minutes</w:t>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1.</w:t>
      </w:r>
      <w:r>
        <w:rPr>
          <w:rFonts w:ascii="Avenir Next" w:hAnsi="Avenir Next" w:cs="Avenir Next" w:eastAsia="Avenir Next"/>
          <w:b w:val="0"/>
          <w:i w:val="0"/>
          <w:color w:val="1A1A1A"/>
          <w:sz w:val="19"/>
          <w:u w:val="none"/>
        </w:rPr>
        <w:tab/>
        <w:t xml:space="preserve">List all the factors of 12: ______</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2.</w:t>
      </w:r>
      <w:r>
        <w:rPr>
          <w:rFonts w:ascii="Avenir Next" w:hAnsi="Avenir Next" w:cs="Avenir Next" w:eastAsia="Avenir Next"/>
          <w:b w:val="0"/>
          <w:i w:val="0"/>
          <w:color w:val="1A1A1A"/>
          <w:sz w:val="19"/>
          <w:u w:val="none"/>
        </w:rPr>
        <w:tab/>
        <w:t xml:space="preserve">List all the factors of 20: ______</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3.</w:t>
      </w:r>
      <w:r>
        <w:rPr>
          <w:rFonts w:ascii="Avenir Next" w:hAnsi="Avenir Next" w:cs="Avenir Next" w:eastAsia="Avenir Next"/>
          <w:b w:val="0"/>
          <w:i w:val="0"/>
          <w:color w:val="1A1A1A"/>
          <w:sz w:val="19"/>
          <w:u w:val="none"/>
        </w:rPr>
        <w:tab/>
        <w:t xml:space="preserve">List all the factors of 24: ______</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4.</w:t>
      </w:r>
      <w:r>
        <w:rPr>
          <w:rFonts w:ascii="Avenir Next" w:hAnsi="Avenir Next" w:cs="Avenir Next" w:eastAsia="Avenir Next"/>
          <w:b w:val="0"/>
          <w:i w:val="0"/>
          <w:color w:val="1A1A1A"/>
          <w:sz w:val="19"/>
          <w:u w:val="none"/>
        </w:rPr>
        <w:tab/>
        <w:t xml:space="preserve">Is 3 a factor of 51? ______ (The digits add to 5 + 1 = 6.)</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5.</w:t>
      </w:r>
      <w:r>
        <w:rPr>
          <w:rFonts w:ascii="Avenir Next" w:hAnsi="Avenir Next" w:cs="Avenir Next" w:eastAsia="Avenir Next"/>
          <w:b w:val="0"/>
          <w:i w:val="0"/>
          <w:color w:val="1A1A1A"/>
          <w:sz w:val="19"/>
          <w:u w:val="none"/>
        </w:rPr>
        <w:tab/>
        <w:t xml:space="preserve">List the first five multiples of 6: ______</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6.</w:t>
      </w:r>
      <w:r>
        <w:rPr>
          <w:rFonts w:ascii="Avenir Next" w:hAnsi="Avenir Next" w:cs="Avenir Next" w:eastAsia="Avenir Next"/>
          <w:b w:val="0"/>
          <w:i w:val="0"/>
          <w:color w:val="1A1A1A"/>
          <w:sz w:val="19"/>
          <w:u w:val="none"/>
        </w:rPr>
        <w:tab/>
        <w:t xml:space="preserve">List the first five multiples of 8: ______</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7.</w:t>
      </w:r>
      <w:r>
        <w:rPr>
          <w:rFonts w:ascii="Avenir Next" w:hAnsi="Avenir Next" w:cs="Avenir Next" w:eastAsia="Avenir Next"/>
          <w:b w:val="0"/>
          <w:i w:val="0"/>
          <w:color w:val="1A1A1A"/>
          <w:sz w:val="19"/>
          <w:u w:val="none"/>
        </w:rPr>
        <w:tab/>
        <w:t xml:space="preserve">A number has exactly these factors: 1, 3, 5, 15. The number is ______</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8.</w:t>
      </w:r>
      <w:r>
        <w:rPr>
          <w:rFonts w:ascii="Avenir Next" w:hAnsi="Avenir Next" w:cs="Avenir Next" w:eastAsia="Avenir Next"/>
          <w:b w:val="0"/>
          <w:i w:val="0"/>
          <w:color w:val="1A1A1A"/>
          <w:sz w:val="19"/>
          <w:u w:val="none"/>
        </w:rPr>
        <w:tab/>
        <w:t xml:space="preserve">The factors of 18 are 1, 2, 3, 6, 9, 18. The factors of 24 are 1, 2, 3, 4, 6, 8, 12, 24. The greatest factor in both lists is ______</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sectPr w:rsidR="00FC693F" w:rsidRPr="0006063C" w:rsidSect="00034616">
      <w:footerReference w:type="default" r:id="rId9"/>
      <w:headerReference w:type="default" r:id="rId10"/>
      <w:pgSz w:w="12240" w:h="15840"/>
      <w:pgMar w:top="504" w:right="720" w:bottom="504" w:left="72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pPr>
    <w:r>
      <w:rPr>
        <w:rFonts w:ascii="Avenir Next" w:hAnsi="Avenir Next" w:cs="Avenir Next" w:eastAsia="Avenir Next"/>
        <w:b w:val="0"/>
        <w:i w:val="0"/>
        <w:color w:val="1A1A1A"/>
        <w:sz w:val="4"/>
        <w:u w:val="none"/>
      </w:rPr>
      <w:t xml:space="preserve"/>
    </w:r>
  </w:p>
  <w:tbl>
    <w:tblPr>
      <w:tblW w:w="9504" w:type="dxa"/>
      <w:tblBorders>
        <w:top w:val="single" w:sz="4" w:space="0" w:color="C9CDD2"/>
        <w:left w:val="nil"/>
        <w:bottom w:val="nil"/>
        <w:right w:val="nil"/>
        <w:insideH w:val="nil"/>
        <w:insideV w:val="nil"/>
      </w:tblBorders>
      <w:tblLayout w:type="fixed"/>
      <w:tblCellMar>
        <w:top w:w="40" w:type="dxa"/>
        <w:left w:w="0" w:type="dxa"/>
        <w:bottom w:w="0" w:type="dxa"/>
        <w:right w:w="0" w:type="dxa"/>
      </w:tblCellMar>
      <w:tblLook w:firstColumn="1" w:firstRow="1" w:lastColumn="0" w:lastRow="0" w:noHBand="0" w:noVBand="1" w:val="04A0"/>
    </w:tblPr>
    <w:tblGrid>
      <w:gridCol w:w="4752"/>
      <w:gridCol w:w="4752"/>
    </w:tblGrid>
    <w:tr>
      <w:tc>
        <w:tcPr>
          <w:tcW w:w="5892" w:type="dxa"/>
        </w:tcPr>
        <w:p>
          <w:pPr>
            <w:spacing w:before="0" w:after="0" w:line="269" w:lineRule="auto"/>
          </w:pPr>
          <w:r>
            <w:rPr>
              <w:rFonts w:ascii="Avenir Next" w:hAnsi="Avenir Next" w:cs="Avenir Next" w:eastAsia="Avenir Next"/>
              <w:b w:val="0"/>
              <w:i w:val="0"/>
              <w:color w:val="5A5F66"/>
              <w:sz w:val="15"/>
              <w:u w:val="none"/>
            </w:rPr>
            <w:t xml:space="preserve">Grade 6 Mathematics  ·  Unit 6: Expressions and Operations</w:t>
          </w:r>
        </w:p>
      </w:tc>
      <w:tc>
        <w:tcPr>
          <w:tcW w:w="3612" w:type="dxa"/>
        </w:tcPr>
        <w:p>
          <w:pPr>
            <w:spacing w:before="0" w:after="0" w:line="269" w:lineRule="auto"/>
            <w:jc w:val="right"/>
          </w:pPr>
          <w:r>
            <w:rPr>
              <w:rFonts w:ascii="Avenir Next" w:hAnsi="Avenir Next" w:cs="Avenir Next" w:eastAsia="Avenir Next"/>
              <w:b w:val="0"/>
              <w:i w:val="0"/>
              <w:color w:val="5A5F66"/>
              <w:sz w:val="15"/>
              <w:u w:val="none"/>
            </w:rPr>
            <w:t xml:space="preserve">Lesson 6-7  ·  Warm-Up</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4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lang w:val="en-US" w:eastAsia="en-US" w:bidi="ar-SA"/>
        <w:rFonts w:ascii="Avenir Next" w:hAnsi="Avenir Next" w:cs="Avenir Next" w:eastAsia="Avenir Next"/>
        <w:sz w:val="21"/>
        <w:szCs w:val="21"/>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venir Next" w:hAnsi="Avenir Next"/>
      <w:sz w:val="21"/>
      <w:rFonts w:ascii="Avenir Next" w:hAnsi="Avenir Next" w:cs="Avenir Next" w:eastAsia="Avenir Nex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Reveal Math Grade 6 · 6.7 Warm-Up</dc:title>
  <dc:subject/>
  <dc:creator>Neft Teacher</dc:creator>
  <cp:keywords/>
  <dc:description>generated by python-docx</dc:description>
  <cp:lastModifiedBy>Neft Teacher</cp:lastModifiedBy>
  <cp:revision>1</cp:revision>
  <dcterms:created xsi:type="dcterms:W3CDTF">2013-12-23T23:15:00Z</dcterms:created>
  <dcterms:modified xsi:type="dcterms:W3CDTF">2013-12-23T23:15:00Z</dcterms:modified>
  <cp:category/>
</cp:coreProperties>
</file>