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tabs>
          <w:tab w:val="left" w:leader="underscore" w:pos="4700"/>
          <w:tab w:val="left" w:leader="underscore" w:pos="7250"/>
          <w:tab w:val="right" w:leader="underscore" w:pos="9504"/>
        </w:tabs>
        <w:spacing w:before="0" w:after="90" w:line="269" w:lineRule="auto"/>
      </w:pPr>
      <w:r>
        <w:rPr>
          <w:rFonts w:ascii="Avenir Next" w:hAnsi="Avenir Next" w:cs="Avenir Next" w:eastAsia="Avenir Next"/>
          <w:color w:val="1A1A1A"/>
          <w:sz w:val="20"/>
          <w:szCs w:val="20"/>
        </w:rPr>
        <w:t xml:space="preserve">Name</w:t>
      </w:r>
      <w:r>
        <w:rPr>
          <w:rFonts w:ascii="Avenir Next" w:hAnsi="Avenir Next" w:cs="Avenir Next" w:eastAsia="Avenir Next"/>
          <w:color w:val="1A1A1A"/>
          <w:sz w:val="20"/>
          <w:szCs w:val="20"/>
        </w:rPr>
        <w:tab/>
      </w:r>
      <w:r>
        <w:rPr>
          <w:rFonts w:ascii="Avenir Next" w:hAnsi="Avenir Next" w:cs="Avenir Next" w:eastAsia="Avenir Next"/>
          <w:color w:val="1A1A1A"/>
          <w:sz w:val="20"/>
          <w:szCs w:val="20"/>
        </w:rPr>
        <w:t xml:space="preserve">   Date</w:t>
      </w:r>
      <w:r>
        <w:rPr>
          <w:rFonts w:ascii="Avenir Next" w:hAnsi="Avenir Next" w:cs="Avenir Next" w:eastAsia="Avenir Next"/>
          <w:color w:val="1A1A1A"/>
          <w:sz w:val="20"/>
          <w:szCs w:val="20"/>
        </w:rPr>
        <w:tab/>
      </w:r>
      <w:r>
        <w:rPr>
          <w:rFonts w:ascii="Avenir Next" w:hAnsi="Avenir Next" w:cs="Avenir Next" w:eastAsia="Avenir Next"/>
          <w:color w:val="1A1A1A"/>
          <w:sz w:val="20"/>
          <w:szCs w:val="20"/>
        </w:rPr>
        <w:t xml:space="preserve">   Period</w:t>
      </w:r>
      <w:r>
        <w:rPr>
          <w:rFonts w:ascii="Avenir Next" w:hAnsi="Avenir Next" w:cs="Avenir Next" w:eastAsia="Avenir Next"/>
          <w:color w:val="1A1A1A"/>
          <w:sz w:val="20"/>
          <w:szCs w:val="20"/>
        </w:rPr>
        <w:tab/>
      </w:r>
    </w:p>
    <w:p>
      <w:pPr>
        <w:keepNext/>
        <w:spacing w:before="0" w:after="12" w:line="264" w:lineRule="auto"/>
      </w:pPr>
      <w:r>
        <w:rPr>
          <w:rFonts w:ascii="Avenir Next" w:hAnsi="Avenir Next" w:cs="Avenir Next" w:eastAsia="Avenir Next"/>
          <w:b/>
          <w:caps/>
          <w:color w:val="003A70"/>
          <w:spacing w:val="12"/>
          <w:sz w:val="19"/>
          <w:szCs w:val="19"/>
        </w:rPr>
        <w:t xml:space="preserve">Lesson 7-4  ·  Session 1  ·  Practice  ·  Form B</w:t>
      </w:r>
    </w:p>
    <w:p>
      <w:pPr>
        <w:keepNext/>
        <w:spacing w:before="0" w:after="10" w:line="240" w:lineRule="auto"/>
      </w:pPr>
      <w:r>
        <w:rPr>
          <w:rFonts w:ascii="Avenir Next" w:hAnsi="Avenir Next" w:cs="Avenir Next" w:eastAsia="Avenir Next"/>
          <w:b/>
          <w:color w:val="1A1A1A"/>
          <w:sz w:val="36"/>
          <w:szCs w:val="36"/>
        </w:rPr>
        <w:t xml:space="preserve">Comparing Numbers on a Number Line</w:t>
      </w:r>
    </w:p>
    <w:p>
      <w:pPr>
        <w:pBdr>
          <w:bottom w:val="single" w:sz="4" w:space="5" w:color="C9CDD2"/>
        </w:pBdr>
        <w:spacing w:before="0" w:after="40" w:line="264" w:lineRule="auto"/>
      </w:pPr>
      <w:r>
        <w:rPr>
          <w:rFonts w:ascii="Avenir Next" w:hAnsi="Avenir Next" w:cs="Avenir Next" w:eastAsia="Avenir Next"/>
          <w:color w:val="5A5F66"/>
          <w:sz w:val="17"/>
          <w:szCs w:val="17"/>
        </w:rPr>
        <w:t xml:space="preserve">Learning target — I can compare two rational numbers using their positions on a number line.</w:t>
      </w:r>
      <w:r>
        <w:rPr>
          <w:rFonts w:ascii="Avenir Next" w:hAnsi="Avenir Next" w:cs="Avenir Next" w:eastAsia="Avenir Next"/>
          <w:color w:val="5A5F66"/>
          <w:sz w:val="15"/>
          <w:szCs w:val="15"/>
        </w:rPr>
        <w:t xml:space="preserve">   ·   6.NS.C.7a</w:t>
      </w:r>
    </w:p>
    <w:p>
      <w:pPr>
        <w:spacing w:before="0" w:after="0" w:line="60" w:lineRule="auto"/>
      </w:pPr>
    </w:p>
    <w:tbl>
      <w:tblPr>
        <w:tblW w:w="9504" w:type="dxa"/>
        <w:jc w:val="left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nil"/>
        </w:tblBorders>
        <w:tblLayout w:type="fixed"/>
        <w:tblCellMar>
          <w:top w:w="70" w:type="dxa"/>
          <w:left w:w="150" w:type="dxa"/>
          <w:bottom w:w="70" w:type="dxa"/>
          <w:right w:w="150" w:type="dxa"/>
        </w:tblCellMar>
        <w:tblLook w:val="0000" w:firstRow="0" w:lastRow="0" w:firstColumn="0" w:lastColumn="0" w:noHBand="1" w:noVBand="1"/>
      </w:tblPr>
      <w:tblGrid>
        <w:gridCol w:w="4920"/>
        <w:gridCol w:w="4584"/>
      </w:tblGrid>
      <w:tr>
        <w:trPr>
          <w:cantSplit/>
        </w:trPr>
        <w:tc>
          <w:tcPr>
            <w:tcW w:w="4920" w:type="dxa"/>
            <w:vAlign w:val="top"/>
          </w:tcPr>
          <w:p>
            <w:pPr>
              <w:spacing w:before="0" w:after="40" w:line="264" w:lineRule="auto"/>
            </w:pPr>
            <w:r>
              <w:rPr>
                <w:rFonts w:ascii="Avenir Next" w:hAnsi="Avenir Next" w:cs="Avenir Next" w:eastAsia="Avenir Next"/>
                <w:b/>
                <w:color w:val="003A70"/>
                <w:spacing w:val="12"/>
                <w:sz w:val="16"/>
                <w:szCs w:val="16"/>
              </w:rPr>
              <w:t xml:space="preserve">REMEMBER</w:t>
            </w:r>
          </w:p>
          <w:p>
            <w:pPr>
              <w:tabs>
                <w:tab w:val="left" w:pos="284"/>
              </w:tabs>
              <w:spacing w:before="0" w:after="16" w:line="250" w:lineRule="auto"/>
              <w:ind w:left="284" w:hanging="284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•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On a number line, the number </w:t>
            </w: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farther right is greater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. Any positive number is greater than any negative number.</w:t>
            </w:r>
          </w:p>
          <w:p>
            <w:pPr>
              <w:tabs>
                <w:tab w:val="left" w:pos="284"/>
              </w:tabs>
              <w:spacing w:before="0" w:after="16" w:line="250" w:lineRule="auto"/>
              <w:ind w:left="284" w:hanging="284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•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For negatives, the one </w:t>
            </w: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closer to 0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is greater. Bigger digits do not mean a bigger negative number: −13 &gt; −40.</w:t>
            </w:r>
          </w:p>
          <w:p>
            <w:pPr>
              <w:tabs>
                <w:tab w:val="left" w:pos="284"/>
              </w:tabs>
              <w:spacing w:before="0" w:after="16" w:line="250" w:lineRule="auto"/>
              <w:ind w:left="284" w:hanging="284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•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For decimals, use the same number of digits: −0.06 &gt; −0.60.</w:t>
            </w:r>
          </w:p>
        </w:tc>
        <w:tc>
          <w:tcPr>
            <w:tcW w:w="4584" w:type="dxa"/>
            <w:shd w:val="clear" w:color="auto" w:fill="F2F4F6"/>
            <w:vAlign w:val="top"/>
          </w:tcPr>
          <w:p>
            <w:pPr>
              <w:spacing w:before="0" w:after="40" w:line="264" w:lineRule="auto"/>
            </w:pPr>
            <w:r>
              <w:rPr>
                <w:rFonts w:ascii="Avenir Next" w:hAnsi="Avenir Next" w:cs="Avenir Next" w:eastAsia="Avenir Next"/>
                <w:b/>
                <w:color w:val="003A70"/>
                <w:spacing w:val="12"/>
                <w:sz w:val="16"/>
                <w:szCs w:val="16"/>
              </w:rPr>
              <w:t xml:space="preserve">WORKED EXAMPLE</w:t>
            </w:r>
          </w:p>
          <w:p>
            <w:pPr>
              <w:spacing w:before="0" w:after="40" w:line="252" w:lineRule="auto"/>
            </w:pP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Compare −14 degrees and −5 degrees.</w:t>
            </w:r>
          </w:p>
          <w:p>
            <w:pPr>
              <w:tabs>
                <w:tab w:val="left" w:pos="700"/>
              </w:tabs>
              <w:spacing w:before="0" w:after="20" w:line="252" w:lineRule="auto"/>
              <w:ind w:left="700" w:hanging="700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Step 1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Plot −14 and −5 on a number line.</w:t>
            </w:r>
          </w:p>
          <w:p>
            <w:pPr>
              <w:tabs>
                <w:tab w:val="left" w:pos="700"/>
              </w:tabs>
              <w:spacing w:before="0" w:after="20" w:line="252" w:lineRule="auto"/>
              <w:ind w:left="700" w:hanging="700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Step 2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−5 is to the right of −14.</w:t>
            </w:r>
          </w:p>
          <w:p>
            <w:pPr>
              <w:tabs>
                <w:tab w:val="left" w:pos="700"/>
              </w:tabs>
              <w:spacing w:before="0" w:after="20" w:line="252" w:lineRule="auto"/>
              <w:ind w:left="700" w:hanging="700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Step 3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Write the comparison: −14 &lt; −5.</w:t>
            </w:r>
          </w:p>
          <w:p>
            <w:pPr>
              <w:tabs>
                <w:tab w:val="left" w:pos="700"/>
              </w:tabs>
              <w:spacing w:before="20" w:after="0" w:line="252" w:lineRule="auto"/>
              <w:ind w:left="700" w:hanging="700"/>
            </w:pPr>
            <w:r>
              <w:rPr>
                <w:rFonts w:ascii="Avenir Next" w:hAnsi="Avenir Next" w:cs="Avenir Next" w:eastAsia="Avenir Next"/>
                <w:b/>
                <w:color w:val="1A1A1A"/>
                <w:sz w:val="17"/>
                <w:szCs w:val="17"/>
              </w:rPr>
              <w:t xml:space="preserve">Answer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17"/>
                <w:szCs w:val="17"/>
              </w:rPr>
              <w:t xml:space="preserve">−5 is greater; −14 is colder</w:t>
            </w:r>
          </w:p>
        </w:tc>
      </w:tr>
    </w:tbl>
    <w:p>
      <w:pPr>
        <w:spacing w:before="60" w:after="0" w:line="252" w:lineRule="auto"/>
      </w:pPr>
      <w:r>
        <w:rPr>
          <w:rFonts w:ascii="Avenir Next" w:hAnsi="Avenir Next" w:cs="Avenir Next" w:eastAsia="Avenir Next"/>
          <w:b/>
          <w:color w:val="003A70"/>
          <w:spacing w:val="12"/>
          <w:sz w:val="15"/>
          <w:szCs w:val="15"/>
        </w:rPr>
        <w:t xml:space="preserve">WORDS  </w:t>
      </w:r>
      <w:r>
        <w:rPr>
          <w:rFonts w:ascii="Avenir Next" w:hAnsi="Avenir Next" w:cs="Avenir Next" w:eastAsia="Avenir Next"/>
          <w:b/>
          <w:color w:val="1A1A1A"/>
          <w:sz w:val="17"/>
          <w:szCs w:val="17"/>
        </w:rPr>
        <w:t xml:space="preserve">greater than</w:t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 (mayor que)</w:t>
      </w:r>
      <w:r>
        <w:rPr>
          <w:rFonts w:ascii="Avenir Next" w:hAnsi="Avenir Next" w:cs="Avenir Next" w:eastAsia="Avenir Next"/>
          <w:color w:val="5A5F66"/>
          <w:sz w:val="17"/>
          <w:szCs w:val="17"/>
        </w:rPr>
        <w:t xml:space="preserve">   ·   </w:t>
      </w:r>
      <w:r>
        <w:rPr>
          <w:rFonts w:ascii="Avenir Next" w:hAnsi="Avenir Next" w:cs="Avenir Next" w:eastAsia="Avenir Next"/>
          <w:b/>
          <w:color w:val="1A1A1A"/>
          <w:sz w:val="17"/>
          <w:szCs w:val="17"/>
        </w:rPr>
        <w:t xml:space="preserve">less than</w:t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 (menor que)</w:t>
      </w:r>
      <w:r>
        <w:rPr>
          <w:rFonts w:ascii="Avenir Next" w:hAnsi="Avenir Next" w:cs="Avenir Next" w:eastAsia="Avenir Next"/>
          <w:color w:val="5A5F66"/>
          <w:sz w:val="17"/>
          <w:szCs w:val="17"/>
        </w:rPr>
        <w:t xml:space="preserve">   ·   </w:t>
      </w:r>
      <w:r>
        <w:rPr>
          <w:rFonts w:ascii="Avenir Next" w:hAnsi="Avenir Next" w:cs="Avenir Next" w:eastAsia="Avenir Next"/>
          <w:b/>
          <w:color w:val="1A1A1A"/>
          <w:sz w:val="17"/>
          <w:szCs w:val="17"/>
        </w:rPr>
        <w:t xml:space="preserve">inequality</w:t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 (desigualdad)</w:t>
      </w:r>
    </w:p>
    <w:p>
      <w:pPr>
        <w:keepNext/>
        <w:pBdr>
          <w:bottom w:val="single" w:sz="8" w:space="3" w:color="003A70"/>
        </w:pBdr>
        <w:tabs>
          <w:tab w:val="right" w:pos="9504"/>
        </w:tabs>
        <w:spacing w:before="90" w:after="50" w:line="240" w:lineRule="auto"/>
      </w:pPr>
      <w:r>
        <w:rPr>
          <w:rFonts w:ascii="Avenir Next" w:hAnsi="Avenir Next" w:cs="Avenir Next" w:eastAsia="Avenir Next"/>
          <w:b/>
          <w:color w:val="003A70"/>
          <w:spacing w:val="14"/>
          <w:sz w:val="19"/>
          <w:szCs w:val="19"/>
        </w:rPr>
        <w:t xml:space="preserve">PRACTICE</w:t>
      </w:r>
      <w:r>
        <w:rPr>
          <w:rFonts w:ascii="Avenir Next" w:hAnsi="Avenir Next" w:cs="Avenir Next" w:eastAsia="Avenir Next"/>
          <w:color w:val="1A1A1A"/>
          <w:sz w:val="17"/>
          <w:szCs w:val="17"/>
        </w:rPr>
        <w:tab/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show your work · label units</w:t>
      </w: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1.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Write &lt; or &gt; in each blank.</w:t>
            </w:r>
          </w:p>
          <w:tbl>
            <w:tblPr>
              <w:tblInd w:w="432" w:type="dxa"/>
              <w:tblW w:w="9072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40" w:type="dxa"/>
                <w:left w:w="0" w:type="dxa"/>
                <w:bottom w:w="40" w:type="dxa"/>
                <w:right w:w="80" w:type="dxa"/>
              </w:tblCellMar>
              <w:tblLook w:val="0000" w:firstRow="0" w:lastRow="0" w:firstColumn="0" w:lastColumn="0" w:noHBand="1" w:noVBand="1"/>
            </w:tblPr>
            <w:tblGrid>
              <w:gridCol w:w="4536"/>
              <w:gridCol w:w="4536"/>
            </w:tblGrid>
            <w:tr>
              <w:trPr>
                <w:cantSplit/>
                <w:trHeight w:val="560" w:hRule="atLeast"/>
              </w:trPr>
              <w:tc>
                <w:tcPr>
                  <w:tcW w:w="4536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a.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−6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−11</w:t>
                  </w:r>
                </w:p>
              </w:tc>
              <w:tc>
                <w:tcPr>
                  <w:tcW w:w="4536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b.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−3.75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2.25</w:t>
                  </w:r>
                </w:p>
              </w:tc>
            </w:tr>
            <w:tr>
              <w:trPr>
                <w:cantSplit/>
                <w:trHeight w:val="560" w:hRule="atLeast"/>
              </w:trPr>
              <w:tc>
                <w:tcPr>
                  <w:tcW w:w="4536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c.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−9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−1</w:t>
                  </w:r>
                </w:p>
              </w:tc>
              <w:tc>
                <w:tcPr>
                  <w:tcW w:w="4536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d.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0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−7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2.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Trivia Scores.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Scores: Maya −8, Eli 4, Nora −3, Caleb 0.</w:t>
            </w:r>
          </w:p>
          <w:p>
            <w:pPr>
              <w:keepNext/>
              <w:spacing w:before="0" w:after="40" w:line="252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Hint  </w:t>
            </w:r>
            <w:r>
              <w:rPr>
                <w:rFonts w:ascii="Avenir Next" w:hAnsi="Avenir Next" w:cs="Avenir Next" w:eastAsia="Avenir Next"/>
                <w:i/>
                <w:color w:val="5A5F66"/>
                <w:sz w:val="17"/>
                <w:szCs w:val="17"/>
              </w:rPr>
              <w:t xml:space="preserve">The score farthest right is greatest.</w:t>
            </w:r>
          </w:p>
          <w:p>
            <w:pPr>
              <w:keepNext/>
              <w:spacing w:before="40" w:after="60" w:line="264" w:lineRule="auto"/>
              <w:jc w:val="center"/>
            </w:pPr>
            <w:r>
              <w:drawing>
                <wp:inline distT="0" distB="0" distL="0" distR="0">
                  <wp:extent cx="5120640" cy="566928"/>
                  <wp:docPr id="1" name="Figure 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age1.png"/>
                          <pic:cNvPicPr/>
                        </pic:nvPicPr>
                        <pic:blipFill>
                          <a:blip r:embed="rIdImg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120640" cy="56692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a.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Plot and label all four scores.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b.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Compare Nora and Maya using &gt;.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      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c.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Greatest score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Least score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</w:t>
            </w: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260" w:type="dxa"/>
        </w:tblCellMar>
        <w:tblLook w:val="0000" w:firstRow="0" w:lastRow="0" w:firstColumn="0" w:lastColumn="0" w:noHBand="1" w:noVBand="1"/>
      </w:tblPr>
      <w:tblGrid>
        <w:gridCol w:w="4752"/>
        <w:gridCol w:w="4752"/>
      </w:tblGrid>
      <w:tr>
        <w:trPr>
          <w:cantSplit/>
        </w:trPr>
        <w:tc>
          <w:tcPr>
            <w:tcW w:w="4752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3.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Two Accounts.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One account ended at −28 dollars. Another ended at −53 dollars. Which balance is greater?</w:t>
            </w:r>
          </w:p>
          <w:p>
            <w:pPr>
              <w:keepNext/>
              <w:spacing w:before="0" w:after="40" w:line="252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Hint  </w:t>
            </w:r>
            <w:r>
              <w:rPr>
                <w:rFonts w:ascii="Avenir Next" w:hAnsi="Avenir Next" w:cs="Avenir Next" w:eastAsia="Avenir Next"/>
                <w:i/>
                <w:color w:val="5A5F66"/>
                <w:sz w:val="17"/>
                <w:szCs w:val="17"/>
              </w:rPr>
              <w:t xml:space="preserve">Which is closer to 0?</w:t>
            </w:r>
          </w:p>
          <w:p>
            <w:pPr>
              <w:spacing w:before="0" w:after="0" w:line="60" w:lineRule="auto"/>
            </w:pPr>
          </w:p>
          <w:tbl>
            <w:tblPr>
              <w:tblInd w:w="432" w:type="dxa"/>
              <w:tblW w:w="4060" w:type="dxa"/>
              <w:jc w:val="left"/>
              <w:tblBorders>
                <w:top w:val="single" w:sz="4" w:space="0" w:color="8A9099"/>
                <w:left w:val="single" w:sz="4" w:space="0" w:color="8A9099"/>
                <w:bottom w:val="single" w:sz="4" w:space="0" w:color="8A9099"/>
                <w:right w:val="single" w:sz="4" w:space="0" w:color="8A9099"/>
                <w:insideH w:val="nil"/>
                <w:insideV w:val="nil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4060"/>
            </w:tblGrid>
            <w:tr>
              <w:trPr>
                <w:cantSplit/>
                <w:trHeight w:val="820" w:hRule="atLeast"/>
              </w:trPr>
              <w:tc>
                <w:tcPr>
                  <w:tcW w:w="4060" w:type="dxa"/>
                  <w:vAlign w:val="top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venir Next" w:hAnsi="Avenir Next" w:cs="Avenir Next" w:eastAsia="Avenir Next"/>
                      <w:i/>
                      <w:color w:val="8A9099"/>
                      <w:sz w:val="14"/>
                      <w:szCs w:val="14"/>
                    </w:rPr>
                    <w:t xml:space="preserve">Show your work.</w:t>
                  </w:r>
                </w:p>
              </w:tc>
            </w:tr>
          </w:tbl>
          <w:p>
            <w:pPr>
              <w:tabs>
                <w:tab w:val="right" w:leader="underscore" w:pos="4492"/>
              </w:tabs>
              <w:spacing w:before="90" w:after="40" w:line="264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Greater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</w:p>
        </w:tc>
        <w:tc>
          <w:tcPr>
            <w:tcW w:w="4752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4.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Freezer Check.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One freezer holds at −21 degrees. Another holds at 3 degrees. Which reading is colder?</w:t>
            </w:r>
          </w:p>
          <w:p>
            <w:pPr>
              <w:spacing w:before="0" w:after="0" w:line="60" w:lineRule="auto"/>
            </w:pPr>
          </w:p>
          <w:tbl>
            <w:tblPr>
              <w:tblInd w:w="432" w:type="dxa"/>
              <w:tblW w:w="4060" w:type="dxa"/>
              <w:jc w:val="left"/>
              <w:tblBorders>
                <w:top w:val="single" w:sz="4" w:space="0" w:color="8A9099"/>
                <w:left w:val="single" w:sz="4" w:space="0" w:color="8A9099"/>
                <w:bottom w:val="single" w:sz="4" w:space="0" w:color="8A9099"/>
                <w:right w:val="single" w:sz="4" w:space="0" w:color="8A9099"/>
                <w:insideH w:val="nil"/>
                <w:insideV w:val="nil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4060"/>
            </w:tblGrid>
            <w:tr>
              <w:trPr>
                <w:cantSplit/>
                <w:trHeight w:val="820" w:hRule="atLeast"/>
              </w:trPr>
              <w:tc>
                <w:tcPr>
                  <w:tcW w:w="4060" w:type="dxa"/>
                  <w:vAlign w:val="top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venir Next" w:hAnsi="Avenir Next" w:cs="Avenir Next" w:eastAsia="Avenir Next"/>
                      <w:i/>
                      <w:color w:val="8A9099"/>
                      <w:sz w:val="14"/>
                      <w:szCs w:val="14"/>
                    </w:rPr>
                    <w:t xml:space="preserve">Show your work.</w:t>
                  </w:r>
                </w:p>
              </w:tc>
            </w:tr>
          </w:tbl>
          <w:p>
            <w:pPr>
              <w:tabs>
                <w:tab w:val="right" w:leader="underscore" w:pos="4492"/>
              </w:tabs>
              <w:spacing w:before="90" w:after="40" w:line="264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Colder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5.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Two Cave Floors.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Cave A has a floor at −13 m. Cave B has a floor at −31 m. Write a comparison using &lt; or &gt;. Which cave is deeper?</w:t>
            </w:r>
          </w:p>
          <w:p>
            <w:pPr>
              <w:keepNext/>
              <w:spacing w:before="0" w:after="40" w:line="252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Hint  </w:t>
            </w:r>
            <w:r>
              <w:rPr>
                <w:rFonts w:ascii="Avenir Next" w:hAnsi="Avenir Next" w:cs="Avenir Next" w:eastAsia="Avenir Next"/>
                <w:i/>
                <w:color w:val="5A5F66"/>
                <w:sz w:val="17"/>
                <w:szCs w:val="17"/>
              </w:rPr>
              <w:t xml:space="preserve">The deeper floor is farther left.</w:t>
            </w:r>
          </w:p>
          <w:p>
            <w:pPr>
              <w:tabs>
                <w:tab w:val="right" w:leader="underscore" w:pos="9504"/>
              </w:tabs>
              <w:spacing w:before="90" w:after="40" w:line="264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Deeper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6.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Eighths.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Plot −5/8 and −3/8. Which number is greater?</w:t>
            </w:r>
          </w:p>
          <w:p>
            <w:pPr>
              <w:keepNext/>
              <w:spacing w:before="40" w:after="60" w:line="264" w:lineRule="auto"/>
              <w:jc w:val="center"/>
            </w:pPr>
            <w:r>
              <w:drawing>
                <wp:inline distT="0" distB="0" distL="0" distR="0">
                  <wp:extent cx="5120640" cy="566928"/>
                  <wp:docPr id="2" name="Figure 2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2.png"/>
                          <pic:cNvPicPr/>
                        </pic:nvPicPr>
                        <pic:blipFill>
                          <a:blip r:embed="rIdImg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120640" cy="56692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tabs>
                <w:tab w:val="right" w:leader="underscore" w:pos="9504"/>
              </w:tabs>
              <w:spacing w:before="90" w:after="40" w:line="264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Greater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7.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Kofi’s Claim.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Kofi says −0.7 &gt; −0.07 because seven tenths is more than seven hundredths. Is he right? Which number is greater?</w:t>
            </w:r>
          </w:p>
          <w:p>
            <w:pPr>
              <w:keepNext/>
              <w:spacing w:before="0" w:after="40" w:line="252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Hint  </w:t>
            </w:r>
            <w:r>
              <w:rPr>
                <w:rFonts w:ascii="Avenir Next" w:hAnsi="Avenir Next" w:cs="Avenir Next" w:eastAsia="Avenir Next"/>
                <w:i/>
                <w:color w:val="5A5F66"/>
                <w:sz w:val="17"/>
                <w:szCs w:val="17"/>
              </w:rPr>
              <w:t xml:space="preserve">Write −0.7 as −0.70.</w:t>
            </w:r>
          </w:p>
          <w:p>
            <w:pPr>
              <w:spacing w:before="0" w:after="0" w:line="60" w:lineRule="auto"/>
            </w:pPr>
          </w:p>
          <w:tbl>
            <w:tblPr>
              <w:tblInd w:w="432" w:type="dxa"/>
              <w:tblW w:w="9072" w:type="dxa"/>
              <w:jc w:val="left"/>
              <w:tblBorders>
                <w:top w:val="single" w:sz="4" w:space="0" w:color="8A9099"/>
                <w:left w:val="single" w:sz="4" w:space="0" w:color="8A9099"/>
                <w:bottom w:val="single" w:sz="4" w:space="0" w:color="8A9099"/>
                <w:right w:val="single" w:sz="4" w:space="0" w:color="8A9099"/>
                <w:insideH w:val="nil"/>
                <w:insideV w:val="nil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9072"/>
            </w:tblGrid>
            <w:tr>
              <w:trPr>
                <w:cantSplit/>
                <w:trHeight w:val="820" w:hRule="atLeast"/>
              </w:trPr>
              <w:tc>
                <w:tcPr>
                  <w:tcW w:w="9072" w:type="dxa"/>
                  <w:vAlign w:val="top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venir Next" w:hAnsi="Avenir Next" w:cs="Avenir Next" w:eastAsia="Avenir Next"/>
                      <w:i/>
                      <w:color w:val="8A9099"/>
                      <w:sz w:val="14"/>
                      <w:szCs w:val="14"/>
                    </w:rPr>
                    <w:t xml:space="preserve">Show your work.</w:t>
                  </w:r>
                </w:p>
              </w:tc>
            </w:tr>
          </w:tbl>
          <w:p>
            <w:pPr>
              <w:tabs>
                <w:tab w:val="right" w:leader="underscore" w:pos="9504"/>
              </w:tabs>
              <w:spacing w:before="90" w:after="40" w:line="264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Greater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8.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Three Accounts.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Three accounts hold −60, 15, and −9 dollars.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a.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Order the balances from least to greatest.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      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b.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Which balance has the largest absolute value?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      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c.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Why is that balance not the greatest?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      </w:t>
            </w:r>
          </w:p>
          <w:p>
            <w:pPr>
              <w:spacing w:before="0" w:after="0" w:line="60" w:lineRule="auto"/>
            </w:pPr>
          </w:p>
          <w:tbl>
            <w:tblPr>
              <w:tblInd w:w="432" w:type="dxa"/>
              <w:tblW w:w="9072" w:type="dxa"/>
              <w:jc w:val="left"/>
              <w:tblBorders>
                <w:top w:val="single" w:sz="4" w:space="0" w:color="8A9099"/>
                <w:left w:val="single" w:sz="4" w:space="0" w:color="8A9099"/>
                <w:bottom w:val="single" w:sz="4" w:space="0" w:color="8A9099"/>
                <w:right w:val="single" w:sz="4" w:space="0" w:color="8A9099"/>
                <w:insideH w:val="nil"/>
                <w:insideV w:val="nil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9072"/>
            </w:tblGrid>
            <w:tr>
              <w:trPr>
                <w:cantSplit/>
                <w:trHeight w:val="820" w:hRule="atLeast"/>
              </w:trPr>
              <w:tc>
                <w:tcPr>
                  <w:tcW w:w="9072" w:type="dxa"/>
                  <w:vAlign w:val="top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venir Next" w:hAnsi="Avenir Next" w:cs="Avenir Next" w:eastAsia="Avenir Next"/>
                      <w:i/>
                      <w:color w:val="8A9099"/>
                      <w:sz w:val="14"/>
                      <w:szCs w:val="14"/>
                    </w:rPr>
                    <w:t xml:space="preserve">Show your work.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keepNext/>
        <w:pBdr>
          <w:bottom w:val="single" w:sz="8" w:space="3" w:color="003A70"/>
        </w:pBdr>
        <w:tabs>
          <w:tab w:val="right" w:pos="9504"/>
        </w:tabs>
        <w:spacing w:before="90" w:after="50" w:line="240" w:lineRule="auto"/>
      </w:pPr>
      <w:r>
        <w:rPr>
          <w:rFonts w:ascii="Avenir Next" w:hAnsi="Avenir Next" w:cs="Avenir Next" w:eastAsia="Avenir Next"/>
          <w:b/>
          <w:color w:val="003A70"/>
          <w:spacing w:val="14"/>
          <w:sz w:val="19"/>
          <w:szCs w:val="19"/>
        </w:rPr>
        <w:t xml:space="preserve">FIND THE ERROR</w:t>
      </w:r>
      <w:r>
        <w:rPr>
          <w:rFonts w:ascii="Avenir Next" w:hAnsi="Avenir Next" w:cs="Avenir Next" w:eastAsia="Avenir Next"/>
          <w:color w:val="1A1A1A"/>
          <w:sz w:val="17"/>
          <w:szCs w:val="17"/>
        </w:rPr>
        <w:tab/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explain the mistake, then fix it</w:t>
      </w: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9.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Owen’s Work.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Owen wrote −22 &gt; −7. He said 22 comes after 7 when you count, so −22 must be greater. Explain his mistake. Then write the correct comparison.</w:t>
            </w:r>
          </w:p>
          <w:tbl>
            <w:tblPr>
              <w:tblInd w:w="432" w:type="dxa"/>
              <w:tblW w:w="9072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  <w:tblLook w:val="0000" w:firstRow="0" w:lastRow="0" w:firstColumn="0" w:lastColumn="0" w:noHBand="1" w:noVBand="1"/>
            </w:tblPr>
            <w:tblGrid>
              <w:gridCol w:w="9072"/>
            </w:tblGrid>
            <w:tr>
              <w:trPr>
                <w:cantSplit/>
                <w:trHeight w:val="400" w:hRule="atLeast"/>
              </w:trPr>
              <w:tc>
                <w:tcPr>
                  <w:tcW w:w="9072" w:type="dxa"/>
                  <w:tcBorders>
                    <w:bottom w:val="single" w:sz="4" w:space="0" w:color="000000"/>
                  </w:tcBorders>
                  <w:vAlign w:val="top"/>
                </w:tcPr>
                <w:p>
                  <w:pPr>
                    <w:spacing w:before="0" w:after="0" w:line="240" w:lineRule="auto"/>
                  </w:pPr>
                </w:p>
              </w:tc>
            </w:tr>
            <w:tr>
              <w:trPr>
                <w:cantSplit/>
                <w:trHeight w:val="400" w:hRule="atLeast"/>
              </w:trPr>
              <w:tc>
                <w:tcPr>
                  <w:tcW w:w="9072" w:type="dxa"/>
                  <w:tcBorders>
                    <w:bottom w:val="single" w:sz="4" w:space="0" w:color="000000"/>
                  </w:tcBorders>
                  <w:vAlign w:val="top"/>
                </w:tcPr>
                <w:p>
                  <w:pPr>
                    <w:spacing w:before="0" w:after="0" w:line="240" w:lineRule="auto"/>
                  </w:pP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keepNext/>
        <w:pBdr>
          <w:bottom w:val="single" w:sz="8" w:space="3" w:color="003A70"/>
        </w:pBdr>
        <w:tabs>
          <w:tab w:val="right" w:pos="9504"/>
        </w:tabs>
        <w:spacing w:before="90" w:after="50" w:line="240" w:lineRule="auto"/>
      </w:pPr>
      <w:r>
        <w:rPr>
          <w:rFonts w:ascii="Avenir Next" w:hAnsi="Avenir Next" w:cs="Avenir Next" w:eastAsia="Avenir Next"/>
          <w:b/>
          <w:color w:val="003A70"/>
          <w:spacing w:val="14"/>
          <w:sz w:val="19"/>
          <w:szCs w:val="19"/>
        </w:rPr>
        <w:t xml:space="preserve">TEST PRACTICE</w:t>
      </w:r>
      <w:r>
        <w:rPr>
          <w:rFonts w:ascii="Avenir Next" w:hAnsi="Avenir Next" w:cs="Avenir Next" w:eastAsia="Avenir Next"/>
          <w:color w:val="1A1A1A"/>
          <w:sz w:val="17"/>
          <w:szCs w:val="17"/>
        </w:rPr>
        <w:tab/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choose the best answer</w:t>
      </w: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10.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Which symbol makes 0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−4 true?</w:t>
            </w:r>
          </w:p>
          <w:tbl>
            <w:tblPr>
              <w:tblInd w:w="432" w:type="dxa"/>
              <w:tblW w:w="9072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30" w:type="dxa"/>
                <w:left w:w="0" w:type="dxa"/>
                <w:bottom w:w="30" w:type="dxa"/>
                <w:right w:w="80" w:type="dxa"/>
              </w:tblCellMar>
              <w:tblLook w:val="0000" w:firstRow="0" w:lastRow="0" w:firstColumn="0" w:lastColumn="0" w:noHBand="1" w:noVBand="1"/>
            </w:tblPr>
            <w:tblGrid>
              <w:gridCol w:w="2268"/>
              <w:gridCol w:w="2268"/>
              <w:gridCol w:w="2268"/>
              <w:gridCol w:w="2268"/>
            </w:tblGrid>
            <w:tr>
              <w:trPr>
                <w:cantSplit/>
              </w:trPr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A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&lt;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B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&gt;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C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=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D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none of these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11.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Which number is greatest?</w:t>
            </w:r>
          </w:p>
          <w:tbl>
            <w:tblPr>
              <w:tblInd w:w="432" w:type="dxa"/>
              <w:tblW w:w="9072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30" w:type="dxa"/>
                <w:left w:w="0" w:type="dxa"/>
                <w:bottom w:w="30" w:type="dxa"/>
                <w:right w:w="80" w:type="dxa"/>
              </w:tblCellMar>
              <w:tblLook w:val="0000" w:firstRow="0" w:lastRow="0" w:firstColumn="0" w:lastColumn="0" w:noHBand="1" w:noVBand="1"/>
            </w:tblPr>
            <w:tblGrid>
              <w:gridCol w:w="2268"/>
              <w:gridCol w:w="2268"/>
              <w:gridCol w:w="2268"/>
              <w:gridCol w:w="2268"/>
            </w:tblGrid>
            <w:tr>
              <w:trPr>
                <w:cantSplit/>
              </w:trPr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A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−12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B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−2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C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−20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D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−5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keepNext/>
        <w:pBdr>
          <w:bottom w:val="single" w:sz="8" w:space="3" w:color="003A70"/>
        </w:pBdr>
        <w:tabs>
          <w:tab w:val="right" w:pos="9504"/>
        </w:tabs>
        <w:spacing w:before="90" w:after="50" w:line="240" w:lineRule="auto"/>
      </w:pPr>
      <w:r>
        <w:rPr>
          <w:rFonts w:ascii="Avenir Next" w:hAnsi="Avenir Next" w:cs="Avenir Next" w:eastAsia="Avenir Next"/>
          <w:b/>
          <w:color w:val="003A70"/>
          <w:spacing w:val="14"/>
          <w:sz w:val="19"/>
          <w:szCs w:val="19"/>
        </w:rPr>
        <w:t xml:space="preserve">SELF-CHECK CODE</w:t>
      </w:r>
      <w:r>
        <w:rPr>
          <w:rFonts w:ascii="Avenir Next" w:hAnsi="Avenir Next" w:cs="Avenir Next" w:eastAsia="Avenir Next"/>
          <w:color w:val="1A1A1A"/>
          <w:sz w:val="17"/>
          <w:szCs w:val="17"/>
        </w:rPr>
        <w:tab/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find your answer · copy its letter into that problem’s box · spell a math word</w:t>
      </w:r>
    </w:p>
    <w:tbl>
      <w:tblPr>
        <w:tblW w:w="9500" w:type="dxa"/>
        <w:jc w:val="lef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30" w:type="dxa"/>
          <w:left w:w="30" w:type="dxa"/>
          <w:bottom w:w="30" w:type="dxa"/>
          <w:right w:w="30" w:type="dxa"/>
        </w:tblCellMar>
        <w:tblLook w:val="0000" w:firstRow="0" w:lastRow="0" w:firstColumn="0" w:lastColumn="0" w:noHBand="1" w:noVBand="1"/>
      </w:tblPr>
      <w:tblGrid>
        <w:gridCol w:w="950"/>
        <w:gridCol w:w="950"/>
        <w:gridCol w:w="950"/>
        <w:gridCol w:w="950"/>
        <w:gridCol w:w="950"/>
        <w:gridCol w:w="950"/>
        <w:gridCol w:w="950"/>
        <w:gridCol w:w="950"/>
        <w:gridCol w:w="950"/>
        <w:gridCol w:w="950"/>
      </w:tblGrid>
      <w:tr>
        <w:trPr>
          <w:cantSplit/>
        </w:trPr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−5/8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Z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−28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U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−3/8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E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−60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S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−3 &gt; −8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N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−21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M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−53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Q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Cave B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B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−0.7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X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−0.07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R</w:t>
            </w:r>
          </w:p>
        </w:tc>
      </w:tr>
    </w:tbl>
    <w:p>
      <w:pPr>
        <w:spacing w:before="0" w:after="0" w:line="60" w:lineRule="auto"/>
      </w:pPr>
    </w:p>
    <w:tbl>
      <w:tblPr>
        <w:tblW w:w="630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20" w:type="dxa"/>
          <w:left w:w="50" w:type="dxa"/>
          <w:bottom w:w="20" w:type="dxa"/>
          <w:right w:w="50" w:type="dxa"/>
        </w:tblCellMar>
        <w:tblLook w:val="0000" w:firstRow="0" w:lastRow="0" w:firstColumn="0" w:lastColumn="0" w:noHBand="1" w:noVBand="1"/>
      </w:tblPr>
      <w:tblGrid>
        <w:gridCol w:w="900"/>
        <w:gridCol w:w="900"/>
        <w:gridCol w:w="900"/>
        <w:gridCol w:w="900"/>
        <w:gridCol w:w="900"/>
        <w:gridCol w:w="900"/>
        <w:gridCol w:w="900"/>
      </w:tblGrid>
      <w:tr>
        <w:trPr>
          <w:cantSplit/>
          <w:trHeight w:val="540" w:hRule="atLeast"/>
        </w:trPr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#2b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#3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#4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#5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#6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#7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#8b</w:t>
            </w:r>
          </w:p>
        </w:tc>
      </w:tr>
    </w:tbl>
    <w:p>
      <w:pPr>
        <w:spacing w:before="0" w:after="0" w:line="40" w:lineRule="auto"/>
      </w:pPr>
    </w:p>
    <w:tbl>
      <w:tblPr>
        <w:tblW w:w="9504" w:type="dxa"/>
        <w:jc w:val="left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nil"/>
        </w:tblBorders>
        <w:tblLayout w:type="fixed"/>
        <w:tblCellMar>
          <w:top w:w="40" w:type="dxa"/>
          <w:left w:w="120" w:type="dxa"/>
          <w:bottom w:w="40" w:type="dxa"/>
          <w:right w:w="80" w:type="dxa"/>
        </w:tblCellMar>
        <w:tblLook w:val="0000" w:firstRow="0" w:lastRow="0" w:firstColumn="0" w:lastColumn="0" w:noHBand="1" w:noVBand="1"/>
      </w:tblPr>
      <w:tblGrid>
        <w:gridCol w:w="2000"/>
        <w:gridCol w:w="2300"/>
        <w:gridCol w:w="2100"/>
        <w:gridCol w:w="3104"/>
      </w:tblGrid>
      <w:tr>
        <w:trPr>
          <w:cantSplit/>
          <w:trHeight w:val="320" w:hRule="atLeast"/>
        </w:trPr>
        <w:tc>
          <w:tcPr>
            <w:tcW w:w="2000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003A70"/>
                <w:spacing w:val="12"/>
                <w:sz w:val="15"/>
                <w:szCs w:val="15"/>
              </w:rPr>
              <w:t xml:space="preserve">CHECK YOURSELF</w:t>
            </w:r>
          </w:p>
        </w:tc>
        <w:tc>
          <w:tcPr>
            <w:tcW w:w="2300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color w:val="1A1A1A"/>
                <w:sz w:val="24"/>
                <w:szCs w:val="24"/>
              </w:rPr>
              <w:t xml:space="preserve">□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  I can do this on my own</w:t>
            </w:r>
          </w:p>
        </w:tc>
        <w:tc>
          <w:tcPr>
            <w:tcW w:w="2100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color w:val="1A1A1A"/>
                <w:sz w:val="24"/>
                <w:szCs w:val="24"/>
              </w:rPr>
              <w:t xml:space="preserve">□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  I need a little help</w:t>
            </w:r>
          </w:p>
        </w:tc>
        <w:tc>
          <w:tcPr>
            <w:tcW w:w="3104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color w:val="1A1A1A"/>
                <w:sz w:val="24"/>
                <w:szCs w:val="24"/>
              </w:rPr>
              <w:t xml:space="preserve">□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  I have a question about #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  <w:u w:val="single"/>
              </w:rPr>
              <w:t xml:space="preserve">        </w:t>
            </w:r>
          </w:p>
        </w:tc>
      </w:tr>
    </w:tbl>
    <w:p>
      <w:pPr>
        <w:spacing w:before="0" w:after="0" w:line="20" w:lineRule="exact"/>
      </w:pPr>
    </w:p>
    <w:sectPr>
      <w:footerReference w:type="default" r:id="rIdFooter1"/>
      <w:pgSz w:w="12240" w:h="15840"/>
      <w:pgMar w:top="893" w:right="1224" w:bottom="835" w:left="1512" w:header="432" w:footer="432" w:gutter="0"/>
      <w:cols w:space="720"/>
    </w:sectPr>
  </w:body>
</w:document>
</file>

<file path=word/footer1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p>
    <w:pPr>
      <w:spacing w:before="0" w:after="0" w:line="24" w:lineRule="auto"/>
    </w:pPr>
  </w:p>
  <w:tbl>
    <w:tblPr>
      <w:tblW w:w="9504" w:type="dxa"/>
      <w:jc w:val="left"/>
      <w:tblBorders>
        <w:top w:val="single" w:sz="4" w:space="0" w:color="C9CDD2"/>
        <w:left w:val="nil"/>
        <w:bottom w:val="nil"/>
        <w:right w:val="nil"/>
        <w:insideH w:val="nil"/>
        <w:insideV w:val="nil"/>
      </w:tblBorders>
      <w:tblLayout w:type="fixed"/>
      <w:tblCellMar>
        <w:top w:w="40" w:type="dxa"/>
        <w:left w:w="0" w:type="dxa"/>
        <w:bottom w:w="0" w:type="dxa"/>
        <w:right w:w="0" w:type="dxa"/>
      </w:tblCellMar>
      <w:tblLook w:val="0000" w:firstRow="0" w:lastRow="0" w:firstColumn="0" w:lastColumn="0" w:noHBand="1" w:noVBand="1"/>
    </w:tblPr>
    <w:tblGrid>
      <w:gridCol w:w="5892"/>
      <w:gridCol w:w="3612"/>
    </w:tblGrid>
    <w:tr>
      <w:trPr>
        <w:cantSplit/>
      </w:trPr>
      <w:tc>
        <w:tcPr>
          <w:tcW w:w="5892" w:type="dxa"/>
          <w:vAlign w:val="top"/>
        </w:tcPr>
        <w:p>
          <w:pPr>
            <w:spacing w:before="0" w:after="0" w:line="269" w:lineRule="auto"/>
          </w:pPr>
          <w:r>
            <w:rPr>
              <w:rFonts w:ascii="Avenir Next" w:hAnsi="Avenir Next" w:cs="Avenir Next" w:eastAsia="Avenir Next"/>
              <w:color w:val="5A5F66"/>
              <w:sz w:val="15"/>
              <w:szCs w:val="15"/>
            </w:rPr>
            <w:t xml:space="preserve">Grade 6 Mathematics  ·  Unit 7: Integers and Coordinate Plane</w:t>
          </w:r>
        </w:p>
      </w:tc>
      <w:tc>
        <w:tcPr>
          <w:tcW w:w="3612" w:type="dxa"/>
          <w:vAlign w:val="top"/>
        </w:tcPr>
        <w:p>
          <w:pPr>
            <w:spacing w:before="0" w:after="0" w:line="269" w:lineRule="auto"/>
            <w:jc w:val="right"/>
          </w:pPr>
          <w:r>
            <w:rPr>
              <w:rFonts w:ascii="Avenir Next" w:hAnsi="Avenir Next" w:cs="Avenir Next" w:eastAsia="Avenir Next"/>
              <w:color w:val="5A5F66"/>
              <w:sz w:val="15"/>
              <w:szCs w:val="15"/>
            </w:rPr>
            <w:t xml:space="preserve">Lesson 7-4  ·  Session 1  ·  Practice Form B</w:t>
          </w:r>
        </w:p>
      </w:tc>
    </w:tr>
  </w:tbl>
</w:ftr>
</file>

<file path=word/settings.xml><?xml version="1.0" encoding="utf-8"?>
<w:settings xmlns:w="http://schemas.openxmlformats.org/wordprocessingml/2006/main">
  <w:defaultTabStop w:val="720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Avenir Next" w:hAnsi="Avenir Next" w:cs="Avenir Next" w:eastAsia="Avenir Next"/>
        <w:color w:val="1A1A1A"/>
        <w:sz w:val="20"/>
        <w:szCs w:val="20"/>
        <w:lang w:val="en-US"/>
      </w:rPr>
    </w:rPrDefault>
    <w:pPrDefault>
      <w:pPr>
        <w:spacing w:before="0" w:after="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Styles" Type="http://schemas.openxmlformats.org/officeDocument/2006/relationships/styles" Target="styles.xml"/><Relationship Id="rIdSettings" Type="http://schemas.openxmlformats.org/officeDocument/2006/relationships/settings" Target="settings.xml"/><Relationship Id="rIdFooter1" Type="http://schemas.openxmlformats.org/officeDocument/2006/relationships/footer" Target="footer1.xml"/><Relationship Id="rIdImg1" Type="http://schemas.openxmlformats.org/officeDocument/2006/relationships/image" Target="media/image1.png"/><Relationship Id="rIdImg2" Type="http://schemas.openxmlformats.org/officeDocument/2006/relationships/image" Target="media/image2.png"/></Relationships>
</file>

<file path=docProps/app.xml><?xml version="1.0" encoding="utf-8"?>
<Properties xmlns="http://schemas.openxmlformats.org/officeDocument/2006/extended-properties">
  <Application>Microsoft Office Word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Lesson 7-4 Session 1 Practice Form B</dc:title>
  <dc:subject>Comparing Numbers on a Number Line</dc:subject>
  <dc:creator>Neft Teacher</dc:creator>
  <dcterms:created xsi:type="dcterms:W3CDTF">2026-10-05T14:56:28Z</dcterms:created>
  <dcterms:modified xsi:type="dcterms:W3CDTF">2026-10-05T14:56:28Z</dcterms:modified>
</cp:coreProperties>
</file>